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9A" w:rsidRDefault="0049039A" w:rsidP="0049039A">
      <w:pPr>
        <w:pStyle w:val="Default"/>
      </w:pPr>
      <w:bookmarkStart w:id="0" w:name="_GoBack"/>
      <w:bookmarkEnd w:id="0"/>
    </w:p>
    <w:p w:rsidR="0049039A" w:rsidRDefault="00D10F11" w:rsidP="0049039A">
      <w:pPr>
        <w:pStyle w:val="Default"/>
        <w:jc w:val="center"/>
        <w:rPr>
          <w:b/>
          <w:bCs/>
          <w:sz w:val="36"/>
          <w:szCs w:val="36"/>
        </w:rPr>
      </w:pPr>
      <w:r>
        <w:rPr>
          <w:b/>
          <w:bCs/>
          <w:sz w:val="36"/>
          <w:szCs w:val="36"/>
        </w:rPr>
        <w:t>Règlement de l’édition 201</w:t>
      </w:r>
      <w:r w:rsidR="005528BF">
        <w:rPr>
          <w:b/>
          <w:bCs/>
          <w:sz w:val="36"/>
          <w:szCs w:val="36"/>
        </w:rPr>
        <w:t>8</w:t>
      </w:r>
    </w:p>
    <w:p w:rsidR="0049039A" w:rsidRDefault="0049039A" w:rsidP="0049039A">
      <w:pPr>
        <w:pStyle w:val="Default"/>
        <w:jc w:val="center"/>
        <w:rPr>
          <w:sz w:val="36"/>
          <w:szCs w:val="36"/>
        </w:rPr>
      </w:pPr>
    </w:p>
    <w:p w:rsidR="0049039A" w:rsidRDefault="0049039A" w:rsidP="0049039A">
      <w:pPr>
        <w:pStyle w:val="Default"/>
        <w:rPr>
          <w:sz w:val="23"/>
          <w:szCs w:val="23"/>
        </w:rPr>
      </w:pPr>
      <w:r>
        <w:rPr>
          <w:b/>
          <w:bCs/>
          <w:sz w:val="23"/>
          <w:szCs w:val="23"/>
        </w:rPr>
        <w:t xml:space="preserve">Article 1 – Lieu, date et nature de la compétition </w:t>
      </w:r>
    </w:p>
    <w:p w:rsidR="0049039A" w:rsidRDefault="000373FE" w:rsidP="0049039A">
      <w:pPr>
        <w:pStyle w:val="Default"/>
        <w:rPr>
          <w:sz w:val="23"/>
          <w:szCs w:val="23"/>
        </w:rPr>
      </w:pPr>
      <w:r>
        <w:rPr>
          <w:sz w:val="23"/>
          <w:szCs w:val="23"/>
        </w:rPr>
        <w:t xml:space="preserve">La date de la </w:t>
      </w:r>
      <w:r w:rsidR="005528BF">
        <w:rPr>
          <w:sz w:val="23"/>
          <w:szCs w:val="23"/>
        </w:rPr>
        <w:t>4</w:t>
      </w:r>
      <w:r>
        <w:rPr>
          <w:sz w:val="23"/>
          <w:szCs w:val="23"/>
          <w:vertAlign w:val="superscript"/>
        </w:rPr>
        <w:t>em</w:t>
      </w:r>
      <w:r w:rsidR="0049039A">
        <w:rPr>
          <w:sz w:val="23"/>
          <w:szCs w:val="23"/>
          <w:vertAlign w:val="superscript"/>
        </w:rPr>
        <w:t>e</w:t>
      </w:r>
      <w:r w:rsidR="0049039A">
        <w:rPr>
          <w:sz w:val="23"/>
          <w:szCs w:val="23"/>
        </w:rPr>
        <w:t xml:space="preserve"> </w:t>
      </w:r>
      <w:r w:rsidR="0049039A">
        <w:rPr>
          <w:sz w:val="16"/>
          <w:szCs w:val="16"/>
        </w:rPr>
        <w:t xml:space="preserve"> </w:t>
      </w:r>
      <w:r w:rsidR="0049039A">
        <w:rPr>
          <w:sz w:val="23"/>
          <w:szCs w:val="23"/>
        </w:rPr>
        <w:t xml:space="preserve">édition du </w:t>
      </w:r>
      <w:proofErr w:type="spellStart"/>
      <w:r w:rsidR="0049039A">
        <w:rPr>
          <w:sz w:val="23"/>
          <w:szCs w:val="23"/>
        </w:rPr>
        <w:t>Trail</w:t>
      </w:r>
      <w:proofErr w:type="spellEnd"/>
      <w:r w:rsidR="0049039A">
        <w:rPr>
          <w:sz w:val="23"/>
          <w:szCs w:val="23"/>
        </w:rPr>
        <w:t xml:space="preserve"> de la Fontaine de Roland est fixée au </w:t>
      </w:r>
      <w:r w:rsidR="005528BF">
        <w:rPr>
          <w:sz w:val="23"/>
          <w:szCs w:val="23"/>
        </w:rPr>
        <w:t>samedi 5</w:t>
      </w:r>
      <w:r w:rsidR="00D10F11">
        <w:rPr>
          <w:sz w:val="23"/>
          <w:szCs w:val="23"/>
        </w:rPr>
        <w:t xml:space="preserve"> mai 201</w:t>
      </w:r>
      <w:r w:rsidR="005528BF">
        <w:rPr>
          <w:sz w:val="23"/>
          <w:szCs w:val="23"/>
        </w:rPr>
        <w:t>8</w:t>
      </w:r>
      <w:r w:rsidR="0049039A">
        <w:rPr>
          <w:sz w:val="23"/>
          <w:szCs w:val="23"/>
        </w:rPr>
        <w:t xml:space="preserve">. </w:t>
      </w:r>
      <w:r w:rsidR="005528BF">
        <w:rPr>
          <w:sz w:val="23"/>
          <w:szCs w:val="23"/>
        </w:rPr>
        <w:t>2</w:t>
      </w:r>
      <w:r>
        <w:rPr>
          <w:sz w:val="23"/>
          <w:szCs w:val="23"/>
        </w:rPr>
        <w:t xml:space="preserve"> épreuves seront proposées :</w:t>
      </w:r>
    </w:p>
    <w:p w:rsidR="0049039A" w:rsidRDefault="0049039A" w:rsidP="0049039A">
      <w:pPr>
        <w:pStyle w:val="Default"/>
        <w:rPr>
          <w:sz w:val="23"/>
          <w:szCs w:val="23"/>
        </w:rPr>
      </w:pPr>
    </w:p>
    <w:p w:rsidR="000373FE" w:rsidRDefault="000373FE" w:rsidP="0049039A">
      <w:pPr>
        <w:pStyle w:val="Default"/>
        <w:rPr>
          <w:sz w:val="23"/>
          <w:szCs w:val="23"/>
        </w:rPr>
      </w:pPr>
      <w:r>
        <w:rPr>
          <w:sz w:val="23"/>
          <w:szCs w:val="23"/>
        </w:rPr>
        <w:tab/>
        <w:t xml:space="preserve">Une marche non </w:t>
      </w:r>
      <w:r w:rsidR="005528BF">
        <w:rPr>
          <w:sz w:val="23"/>
          <w:szCs w:val="23"/>
        </w:rPr>
        <w:t>chronométrée de 12</w:t>
      </w:r>
      <w:r w:rsidR="00D10F11">
        <w:rPr>
          <w:sz w:val="23"/>
          <w:szCs w:val="23"/>
        </w:rPr>
        <w:t xml:space="preserve"> km départ </w:t>
      </w:r>
      <w:r w:rsidR="005528BF">
        <w:rPr>
          <w:sz w:val="23"/>
          <w:szCs w:val="23"/>
        </w:rPr>
        <w:t>8h30</w:t>
      </w:r>
    </w:p>
    <w:p w:rsidR="0049039A" w:rsidRDefault="0049039A" w:rsidP="0049039A">
      <w:pPr>
        <w:pStyle w:val="Default"/>
        <w:rPr>
          <w:sz w:val="23"/>
          <w:szCs w:val="23"/>
        </w:rPr>
      </w:pPr>
      <w:r>
        <w:rPr>
          <w:sz w:val="23"/>
          <w:szCs w:val="23"/>
        </w:rPr>
        <w:tab/>
      </w:r>
      <w:r w:rsidR="000373FE">
        <w:rPr>
          <w:sz w:val="23"/>
          <w:szCs w:val="23"/>
        </w:rPr>
        <w:t xml:space="preserve">Une course de </w:t>
      </w:r>
      <w:r w:rsidR="005528BF">
        <w:rPr>
          <w:sz w:val="23"/>
          <w:szCs w:val="23"/>
        </w:rPr>
        <w:t>12</w:t>
      </w:r>
      <w:r w:rsidR="00815229">
        <w:rPr>
          <w:sz w:val="23"/>
          <w:szCs w:val="23"/>
        </w:rPr>
        <w:t xml:space="preserve"> km départ à 9h30</w:t>
      </w:r>
    </w:p>
    <w:p w:rsidR="0049039A" w:rsidRDefault="0049039A" w:rsidP="0049039A">
      <w:pPr>
        <w:pStyle w:val="Default"/>
        <w:rPr>
          <w:sz w:val="23"/>
          <w:szCs w:val="23"/>
        </w:rPr>
      </w:pPr>
    </w:p>
    <w:p w:rsidR="0049039A" w:rsidRDefault="0049039A" w:rsidP="0049039A">
      <w:pPr>
        <w:pStyle w:val="Default"/>
        <w:rPr>
          <w:sz w:val="23"/>
          <w:szCs w:val="23"/>
        </w:rPr>
      </w:pPr>
      <w:r>
        <w:rPr>
          <w:sz w:val="23"/>
          <w:szCs w:val="23"/>
        </w:rPr>
        <w:t xml:space="preserve">Les lieux de départ et d’arrivée sont situés sur la place Saint Sauveur à Sus </w:t>
      </w:r>
    </w:p>
    <w:p w:rsidR="0049039A" w:rsidRDefault="0049039A" w:rsidP="0049039A">
      <w:pPr>
        <w:pStyle w:val="Default"/>
        <w:rPr>
          <w:sz w:val="23"/>
          <w:szCs w:val="23"/>
        </w:rPr>
      </w:pPr>
      <w:r>
        <w:rPr>
          <w:sz w:val="23"/>
          <w:szCs w:val="23"/>
        </w:rPr>
        <w:t xml:space="preserve">. </w:t>
      </w:r>
    </w:p>
    <w:p w:rsidR="0049039A" w:rsidRDefault="0049039A" w:rsidP="0049039A">
      <w:pPr>
        <w:pStyle w:val="Default"/>
        <w:rPr>
          <w:sz w:val="23"/>
          <w:szCs w:val="23"/>
        </w:rPr>
      </w:pPr>
      <w:r>
        <w:rPr>
          <w:b/>
          <w:bCs/>
          <w:sz w:val="23"/>
          <w:szCs w:val="23"/>
        </w:rPr>
        <w:t xml:space="preserve">Article 2 – Organisateur </w:t>
      </w:r>
    </w:p>
    <w:p w:rsidR="0049039A" w:rsidRDefault="0049039A" w:rsidP="0049039A">
      <w:pPr>
        <w:pStyle w:val="Default"/>
        <w:rPr>
          <w:sz w:val="23"/>
          <w:szCs w:val="23"/>
        </w:rPr>
      </w:pPr>
      <w:r>
        <w:rPr>
          <w:sz w:val="23"/>
          <w:szCs w:val="23"/>
        </w:rPr>
        <w:t xml:space="preserve">Le </w:t>
      </w:r>
      <w:proofErr w:type="spellStart"/>
      <w:r>
        <w:rPr>
          <w:sz w:val="23"/>
          <w:szCs w:val="23"/>
        </w:rPr>
        <w:t>Trail</w:t>
      </w:r>
      <w:proofErr w:type="spellEnd"/>
      <w:r>
        <w:rPr>
          <w:sz w:val="23"/>
          <w:szCs w:val="23"/>
        </w:rPr>
        <w:t xml:space="preserve"> de la Fontaine de Roland est organisé par l’Association des Pelotaris de Sus</w:t>
      </w:r>
    </w:p>
    <w:p w:rsidR="0049039A" w:rsidRDefault="0049039A" w:rsidP="0049039A">
      <w:pPr>
        <w:pStyle w:val="Default"/>
        <w:rPr>
          <w:sz w:val="23"/>
          <w:szCs w:val="23"/>
        </w:rPr>
      </w:pPr>
    </w:p>
    <w:p w:rsidR="0049039A" w:rsidRDefault="0049039A" w:rsidP="0049039A">
      <w:pPr>
        <w:pStyle w:val="Default"/>
        <w:rPr>
          <w:sz w:val="23"/>
          <w:szCs w:val="23"/>
        </w:rPr>
      </w:pPr>
      <w:r>
        <w:rPr>
          <w:b/>
          <w:bCs/>
          <w:sz w:val="23"/>
          <w:szCs w:val="23"/>
        </w:rPr>
        <w:t xml:space="preserve">Article 3 – Conditions de participation </w:t>
      </w:r>
    </w:p>
    <w:p w:rsidR="0049039A" w:rsidRDefault="00395D5D" w:rsidP="0049039A">
      <w:pPr>
        <w:pStyle w:val="Default"/>
        <w:rPr>
          <w:sz w:val="23"/>
          <w:szCs w:val="23"/>
        </w:rPr>
      </w:pPr>
      <w:r>
        <w:rPr>
          <w:sz w:val="23"/>
          <w:szCs w:val="23"/>
        </w:rPr>
        <w:t>L</w:t>
      </w:r>
      <w:r w:rsidR="0049039A">
        <w:rPr>
          <w:sz w:val="23"/>
          <w:szCs w:val="23"/>
        </w:rPr>
        <w:t xml:space="preserve">a participation à la manifestation est conditionnée à: </w:t>
      </w:r>
    </w:p>
    <w:p w:rsidR="0049039A" w:rsidRDefault="0049039A" w:rsidP="0049039A">
      <w:pPr>
        <w:pStyle w:val="Default"/>
        <w:rPr>
          <w:b/>
          <w:bCs/>
          <w:sz w:val="23"/>
          <w:szCs w:val="23"/>
        </w:rPr>
      </w:pPr>
    </w:p>
    <w:p w:rsidR="0049039A" w:rsidRDefault="0049039A" w:rsidP="0049039A">
      <w:pPr>
        <w:pStyle w:val="Default"/>
        <w:rPr>
          <w:sz w:val="23"/>
          <w:szCs w:val="23"/>
        </w:rPr>
      </w:pPr>
      <w:r>
        <w:rPr>
          <w:b/>
          <w:bCs/>
          <w:sz w:val="23"/>
          <w:szCs w:val="23"/>
        </w:rPr>
        <w:t xml:space="preserve">a – Catégorie d'âge : </w:t>
      </w:r>
    </w:p>
    <w:p w:rsidR="0049039A" w:rsidRDefault="0049039A" w:rsidP="0049039A">
      <w:pPr>
        <w:pStyle w:val="Default"/>
        <w:rPr>
          <w:sz w:val="23"/>
          <w:szCs w:val="23"/>
        </w:rPr>
      </w:pPr>
      <w:r>
        <w:rPr>
          <w:sz w:val="23"/>
          <w:szCs w:val="23"/>
        </w:rPr>
        <w:t>Les c</w:t>
      </w:r>
      <w:r w:rsidR="00D10F11">
        <w:rPr>
          <w:sz w:val="23"/>
          <w:szCs w:val="23"/>
        </w:rPr>
        <w:t xml:space="preserve">ompétiteurs doivent être âgés d’au moins 16 ans. </w:t>
      </w:r>
    </w:p>
    <w:p w:rsidR="00D10F11" w:rsidRDefault="00D10F11" w:rsidP="0049039A">
      <w:pPr>
        <w:pStyle w:val="Default"/>
        <w:rPr>
          <w:sz w:val="23"/>
          <w:szCs w:val="23"/>
        </w:rPr>
      </w:pPr>
    </w:p>
    <w:p w:rsidR="0049039A" w:rsidRDefault="0049039A" w:rsidP="0049039A">
      <w:pPr>
        <w:pStyle w:val="Default"/>
        <w:rPr>
          <w:sz w:val="23"/>
          <w:szCs w:val="23"/>
        </w:rPr>
      </w:pPr>
      <w:r>
        <w:rPr>
          <w:b/>
          <w:bCs/>
          <w:sz w:val="23"/>
          <w:szCs w:val="23"/>
        </w:rPr>
        <w:t xml:space="preserve">b – Certificat médical : </w:t>
      </w:r>
    </w:p>
    <w:p w:rsidR="0049039A" w:rsidRDefault="0049039A" w:rsidP="0049039A">
      <w:pPr>
        <w:pStyle w:val="Default"/>
        <w:rPr>
          <w:sz w:val="23"/>
          <w:szCs w:val="23"/>
        </w:rPr>
      </w:pPr>
      <w:r>
        <w:rPr>
          <w:sz w:val="23"/>
          <w:szCs w:val="23"/>
        </w:rPr>
        <w:t xml:space="preserve">Conformément à l'article 231-2-1 du code du sport, la participation à la compétition est soumise à la présentation obligatoire : </w:t>
      </w:r>
    </w:p>
    <w:p w:rsidR="0049039A" w:rsidRDefault="0049039A" w:rsidP="0049039A">
      <w:pPr>
        <w:pStyle w:val="Default"/>
        <w:spacing w:after="34"/>
        <w:rPr>
          <w:sz w:val="23"/>
          <w:szCs w:val="23"/>
        </w:rPr>
      </w:pPr>
      <w:r>
        <w:rPr>
          <w:sz w:val="23"/>
          <w:szCs w:val="23"/>
        </w:rPr>
        <w:t xml:space="preserve">- soit d'une </w:t>
      </w:r>
      <w:r>
        <w:rPr>
          <w:b/>
          <w:bCs/>
          <w:sz w:val="23"/>
          <w:szCs w:val="23"/>
        </w:rPr>
        <w:t xml:space="preserve">licence </w:t>
      </w:r>
      <w:proofErr w:type="spellStart"/>
      <w:r>
        <w:rPr>
          <w:sz w:val="23"/>
          <w:szCs w:val="23"/>
        </w:rPr>
        <w:t>Athlé</w:t>
      </w:r>
      <w:proofErr w:type="spellEnd"/>
      <w:r>
        <w:rPr>
          <w:sz w:val="23"/>
          <w:szCs w:val="23"/>
        </w:rPr>
        <w:t xml:space="preserve"> Compétition, </w:t>
      </w:r>
      <w:proofErr w:type="spellStart"/>
      <w:r>
        <w:rPr>
          <w:sz w:val="23"/>
          <w:szCs w:val="23"/>
        </w:rPr>
        <w:t>Athlé</w:t>
      </w:r>
      <w:proofErr w:type="spellEnd"/>
      <w:r>
        <w:rPr>
          <w:sz w:val="23"/>
          <w:szCs w:val="23"/>
        </w:rPr>
        <w:t xml:space="preserve"> Entreprise, </w:t>
      </w:r>
      <w:proofErr w:type="spellStart"/>
      <w:r>
        <w:rPr>
          <w:sz w:val="23"/>
          <w:szCs w:val="23"/>
        </w:rPr>
        <w:t>Athlé</w:t>
      </w:r>
      <w:proofErr w:type="spellEnd"/>
      <w:r>
        <w:rPr>
          <w:sz w:val="23"/>
          <w:szCs w:val="23"/>
        </w:rPr>
        <w:t xml:space="preserve"> Running ou d'un </w:t>
      </w:r>
      <w:proofErr w:type="spellStart"/>
      <w:r>
        <w:rPr>
          <w:sz w:val="23"/>
          <w:szCs w:val="23"/>
        </w:rPr>
        <w:t>Pass</w:t>
      </w:r>
      <w:proofErr w:type="spellEnd"/>
      <w:r>
        <w:rPr>
          <w:sz w:val="23"/>
          <w:szCs w:val="23"/>
        </w:rPr>
        <w:t xml:space="preserve">' Running, délivrée par la </w:t>
      </w:r>
      <w:r>
        <w:rPr>
          <w:b/>
          <w:bCs/>
          <w:sz w:val="23"/>
          <w:szCs w:val="23"/>
        </w:rPr>
        <w:t xml:space="preserve">FFA, </w:t>
      </w:r>
      <w:r>
        <w:rPr>
          <w:sz w:val="23"/>
          <w:szCs w:val="23"/>
        </w:rPr>
        <w:t xml:space="preserve">en cours de validité à la date de la manifestation ; </w:t>
      </w:r>
    </w:p>
    <w:p w:rsidR="0049039A" w:rsidRDefault="0049039A" w:rsidP="0049039A">
      <w:pPr>
        <w:pStyle w:val="Default"/>
        <w:spacing w:after="34"/>
        <w:rPr>
          <w:sz w:val="23"/>
          <w:szCs w:val="23"/>
        </w:rPr>
      </w:pPr>
      <w:r>
        <w:rPr>
          <w:sz w:val="23"/>
          <w:szCs w:val="23"/>
        </w:rPr>
        <w:t xml:space="preserve">- soit d'une </w:t>
      </w:r>
      <w:r>
        <w:rPr>
          <w:b/>
          <w:bCs/>
          <w:sz w:val="23"/>
          <w:szCs w:val="23"/>
        </w:rPr>
        <w:t xml:space="preserve">licence sportive, </w:t>
      </w:r>
      <w:r>
        <w:rPr>
          <w:sz w:val="23"/>
          <w:szCs w:val="23"/>
        </w:rPr>
        <w:t xml:space="preserve">en cours de validité à la date de la manifestation, délivrée par une </w:t>
      </w:r>
      <w:r>
        <w:rPr>
          <w:b/>
          <w:bCs/>
          <w:sz w:val="23"/>
          <w:szCs w:val="23"/>
        </w:rPr>
        <w:t xml:space="preserve">fédération uniquement agréée </w:t>
      </w:r>
      <w:r>
        <w:rPr>
          <w:sz w:val="23"/>
          <w:szCs w:val="23"/>
        </w:rPr>
        <w:t xml:space="preserve">(liste disponible sur http://www.sports.gouv.fr/index/acteurs-du-sport/lesfederations/liste-des-federations-sportives-2742 ), sur laquelle doit apparaître, par tous moyens, la </w:t>
      </w:r>
      <w:r>
        <w:rPr>
          <w:b/>
          <w:bCs/>
          <w:sz w:val="23"/>
          <w:szCs w:val="23"/>
        </w:rPr>
        <w:t xml:space="preserve">non contre-indication à la pratique de l'Athlétisme en compétition ou de la course à pied en compétition </w:t>
      </w:r>
      <w:r>
        <w:rPr>
          <w:sz w:val="23"/>
          <w:szCs w:val="23"/>
        </w:rPr>
        <w:t xml:space="preserve">; </w:t>
      </w:r>
    </w:p>
    <w:p w:rsidR="0049039A" w:rsidRDefault="0049039A" w:rsidP="0049039A">
      <w:pPr>
        <w:pStyle w:val="Default"/>
        <w:spacing w:after="34"/>
        <w:rPr>
          <w:sz w:val="23"/>
          <w:szCs w:val="23"/>
        </w:rPr>
      </w:pPr>
      <w:r>
        <w:rPr>
          <w:sz w:val="23"/>
          <w:szCs w:val="23"/>
        </w:rPr>
        <w:t xml:space="preserve">- soit d'une </w:t>
      </w:r>
      <w:r>
        <w:rPr>
          <w:b/>
          <w:bCs/>
          <w:sz w:val="23"/>
          <w:szCs w:val="23"/>
        </w:rPr>
        <w:t>licence compétition délivrée par la FFCO, la FFPM ou la FF Tri</w:t>
      </w:r>
      <w:r>
        <w:rPr>
          <w:sz w:val="23"/>
          <w:szCs w:val="23"/>
        </w:rPr>
        <w:t xml:space="preserve">, en cours de validité à la date de la manifestation ; </w:t>
      </w:r>
    </w:p>
    <w:p w:rsidR="0049039A" w:rsidRDefault="0049039A" w:rsidP="0049039A">
      <w:pPr>
        <w:pStyle w:val="Default"/>
        <w:spacing w:after="34"/>
        <w:rPr>
          <w:sz w:val="23"/>
          <w:szCs w:val="23"/>
        </w:rPr>
      </w:pPr>
      <w:r>
        <w:rPr>
          <w:sz w:val="23"/>
          <w:szCs w:val="23"/>
        </w:rPr>
        <w:t xml:space="preserve">- soit d'une </w:t>
      </w:r>
      <w:r>
        <w:rPr>
          <w:b/>
          <w:bCs/>
          <w:sz w:val="23"/>
          <w:szCs w:val="23"/>
        </w:rPr>
        <w:t>licence délivrée par l'UNSS ou l'UGSEL</w:t>
      </w:r>
      <w:r>
        <w:rPr>
          <w:sz w:val="23"/>
          <w:szCs w:val="23"/>
        </w:rPr>
        <w:t xml:space="preserve">, en cours de validité à la date de la manifestation, et dans la mesure où l'engagement est valablement réalisé par l'établissement scolaire ou l'association sportive scolaire ; </w:t>
      </w:r>
    </w:p>
    <w:p w:rsidR="0049039A" w:rsidRDefault="0049039A" w:rsidP="0049039A">
      <w:pPr>
        <w:pStyle w:val="Default"/>
        <w:rPr>
          <w:sz w:val="23"/>
          <w:szCs w:val="23"/>
        </w:rPr>
      </w:pPr>
      <w:r>
        <w:rPr>
          <w:sz w:val="23"/>
          <w:szCs w:val="23"/>
        </w:rPr>
        <w:t xml:space="preserve">- soit d'un </w:t>
      </w:r>
      <w:r>
        <w:rPr>
          <w:b/>
          <w:bCs/>
          <w:sz w:val="23"/>
          <w:szCs w:val="23"/>
        </w:rPr>
        <w:t xml:space="preserve">certificat médical de non contre-indication à la pratique de l'Athlétisme en compétition ou de la course à pied en compétition, datant de moins de un an </w:t>
      </w:r>
      <w:r>
        <w:rPr>
          <w:sz w:val="23"/>
          <w:szCs w:val="23"/>
        </w:rPr>
        <w:t xml:space="preserve">à la date de la compétition, ou de sa copie. Aucun autre document ne peut être accepté pour attester de la possession du certificat médical </w:t>
      </w:r>
    </w:p>
    <w:p w:rsidR="0049039A" w:rsidRDefault="0049039A" w:rsidP="0049039A">
      <w:pPr>
        <w:pStyle w:val="Default"/>
        <w:rPr>
          <w:sz w:val="23"/>
          <w:szCs w:val="23"/>
        </w:rPr>
      </w:pPr>
    </w:p>
    <w:p w:rsidR="0049039A" w:rsidRDefault="0049039A" w:rsidP="0049039A">
      <w:pPr>
        <w:pStyle w:val="Default"/>
        <w:rPr>
          <w:sz w:val="23"/>
          <w:szCs w:val="23"/>
        </w:rPr>
      </w:pPr>
      <w:r>
        <w:rPr>
          <w:sz w:val="23"/>
          <w:szCs w:val="23"/>
        </w:rPr>
        <w:t xml:space="preserve">Les athlètes étrangers, même licenciés d'une fédération affiliée à l'IAAF, doivent fournir un certificat médical en langue française (ou accompagné d'une traduction en langue française si rédigé dans une autre langue). </w:t>
      </w:r>
    </w:p>
    <w:p w:rsidR="0049039A" w:rsidRDefault="0049039A" w:rsidP="0049039A">
      <w:pPr>
        <w:pStyle w:val="Default"/>
        <w:rPr>
          <w:i/>
          <w:iCs/>
          <w:sz w:val="23"/>
          <w:szCs w:val="23"/>
        </w:rPr>
      </w:pPr>
      <w:r>
        <w:rPr>
          <w:sz w:val="23"/>
          <w:szCs w:val="23"/>
        </w:rPr>
        <w:t>C</w:t>
      </w:r>
      <w:r>
        <w:rPr>
          <w:i/>
          <w:iCs/>
          <w:sz w:val="23"/>
          <w:szCs w:val="23"/>
        </w:rPr>
        <w:t xml:space="preserve">es documents sont à fournir lors de l’inscription. </w:t>
      </w:r>
    </w:p>
    <w:p w:rsidR="0049039A" w:rsidRDefault="0049039A" w:rsidP="0049039A">
      <w:pPr>
        <w:pStyle w:val="Default"/>
        <w:rPr>
          <w:sz w:val="23"/>
          <w:szCs w:val="23"/>
        </w:rPr>
      </w:pPr>
      <w:r>
        <w:rPr>
          <w:b/>
          <w:bCs/>
          <w:sz w:val="23"/>
          <w:szCs w:val="23"/>
        </w:rPr>
        <w:t xml:space="preserve">c – Limitation et Droit d'inscription : </w:t>
      </w:r>
    </w:p>
    <w:p w:rsidR="0049039A" w:rsidRDefault="0049039A" w:rsidP="0049039A">
      <w:pPr>
        <w:pStyle w:val="Default"/>
        <w:rPr>
          <w:sz w:val="23"/>
          <w:szCs w:val="23"/>
        </w:rPr>
      </w:pPr>
      <w:r>
        <w:rPr>
          <w:sz w:val="23"/>
          <w:szCs w:val="23"/>
        </w:rPr>
        <w:t>Pour des raisons d’organisation, les inscriptio</w:t>
      </w:r>
      <w:r w:rsidR="00561D8A">
        <w:rPr>
          <w:sz w:val="23"/>
          <w:szCs w:val="23"/>
        </w:rPr>
        <w:t>ns sont limitées à 250 coureurs pour chacune des manifestations.</w:t>
      </w:r>
    </w:p>
    <w:p w:rsidR="0049039A" w:rsidRDefault="005528BF" w:rsidP="0049039A">
      <w:pPr>
        <w:pStyle w:val="Default"/>
        <w:rPr>
          <w:sz w:val="23"/>
          <w:szCs w:val="23"/>
        </w:rPr>
      </w:pPr>
      <w:r>
        <w:rPr>
          <w:sz w:val="23"/>
          <w:szCs w:val="23"/>
        </w:rPr>
        <w:t>Le</w:t>
      </w:r>
      <w:r w:rsidR="0049039A">
        <w:rPr>
          <w:sz w:val="23"/>
          <w:szCs w:val="23"/>
        </w:rPr>
        <w:t xml:space="preserve"> droit d'i</w:t>
      </w:r>
      <w:r w:rsidR="00561D8A">
        <w:rPr>
          <w:sz w:val="23"/>
          <w:szCs w:val="23"/>
        </w:rPr>
        <w:t>nscription est fixé à 8 euros pour la m</w:t>
      </w:r>
      <w:r>
        <w:rPr>
          <w:sz w:val="23"/>
          <w:szCs w:val="23"/>
        </w:rPr>
        <w:t xml:space="preserve">arche, 10 euros pour le 12,5 km. </w:t>
      </w:r>
      <w:r w:rsidR="0049039A">
        <w:rPr>
          <w:sz w:val="23"/>
          <w:szCs w:val="23"/>
        </w:rPr>
        <w:t>Un</w:t>
      </w:r>
      <w:r>
        <w:rPr>
          <w:sz w:val="23"/>
          <w:szCs w:val="23"/>
        </w:rPr>
        <w:t xml:space="preserve"> repas d’après </w:t>
      </w:r>
      <w:r w:rsidR="0049039A">
        <w:rPr>
          <w:sz w:val="23"/>
          <w:szCs w:val="23"/>
        </w:rPr>
        <w:t>course</w:t>
      </w:r>
      <w:r>
        <w:rPr>
          <w:sz w:val="23"/>
          <w:szCs w:val="23"/>
        </w:rPr>
        <w:t xml:space="preserve"> est inclus dans ce tarif.</w:t>
      </w:r>
      <w:r>
        <w:rPr>
          <w:i/>
          <w:iCs/>
          <w:sz w:val="23"/>
          <w:szCs w:val="23"/>
        </w:rPr>
        <w:t xml:space="preserve"> </w:t>
      </w:r>
      <w:r w:rsidR="0049039A">
        <w:rPr>
          <w:i/>
          <w:iCs/>
          <w:sz w:val="23"/>
          <w:szCs w:val="23"/>
        </w:rPr>
        <w:t xml:space="preserve">Ces droits d’inscriptions sont à payer lors de l’inscription. </w:t>
      </w:r>
    </w:p>
    <w:p w:rsidR="0049039A" w:rsidRDefault="0049039A" w:rsidP="0049039A">
      <w:pPr>
        <w:pStyle w:val="Default"/>
        <w:rPr>
          <w:b/>
          <w:bCs/>
          <w:sz w:val="23"/>
          <w:szCs w:val="23"/>
        </w:rPr>
      </w:pPr>
    </w:p>
    <w:p w:rsidR="005528BF" w:rsidRDefault="005528BF" w:rsidP="0049039A">
      <w:pPr>
        <w:pStyle w:val="Default"/>
        <w:rPr>
          <w:b/>
          <w:bCs/>
          <w:sz w:val="23"/>
          <w:szCs w:val="23"/>
        </w:rPr>
      </w:pPr>
    </w:p>
    <w:p w:rsidR="0049039A" w:rsidRDefault="0049039A" w:rsidP="0049039A">
      <w:pPr>
        <w:pStyle w:val="Default"/>
        <w:rPr>
          <w:b/>
          <w:bCs/>
          <w:sz w:val="23"/>
          <w:szCs w:val="23"/>
        </w:rPr>
      </w:pPr>
      <w:r>
        <w:rPr>
          <w:b/>
          <w:bCs/>
          <w:sz w:val="23"/>
          <w:szCs w:val="23"/>
        </w:rPr>
        <w:lastRenderedPageBreak/>
        <w:t xml:space="preserve">d – Modalités et Clôture des inscriptions </w:t>
      </w:r>
    </w:p>
    <w:p w:rsidR="0049039A" w:rsidRDefault="0049039A" w:rsidP="0049039A">
      <w:pPr>
        <w:pStyle w:val="Default"/>
        <w:rPr>
          <w:sz w:val="23"/>
          <w:szCs w:val="23"/>
        </w:rPr>
      </w:pPr>
      <w:r>
        <w:rPr>
          <w:sz w:val="23"/>
          <w:szCs w:val="23"/>
        </w:rPr>
        <w:t xml:space="preserve">Les inscriptions doivent se faire via internet sur le site </w:t>
      </w:r>
      <w:r>
        <w:rPr>
          <w:rFonts w:ascii="Arial" w:hAnsi="Arial" w:cs="Arial"/>
          <w:sz w:val="20"/>
          <w:szCs w:val="20"/>
        </w:rPr>
        <w:t>www.</w:t>
      </w:r>
      <w:r>
        <w:rPr>
          <w:rFonts w:ascii="Arial" w:hAnsi="Arial" w:cs="Arial"/>
          <w:b/>
          <w:bCs/>
          <w:sz w:val="20"/>
          <w:szCs w:val="20"/>
        </w:rPr>
        <w:t>pyreneeschrono</w:t>
      </w:r>
      <w:r>
        <w:rPr>
          <w:rFonts w:ascii="Arial" w:hAnsi="Arial" w:cs="Arial"/>
          <w:sz w:val="20"/>
          <w:szCs w:val="20"/>
        </w:rPr>
        <w:t>.fr</w:t>
      </w:r>
      <w:r>
        <w:rPr>
          <w:sz w:val="23"/>
          <w:szCs w:val="23"/>
        </w:rPr>
        <w:t>. Les inscriptions peuvent se faire le jour de la course sou</w:t>
      </w:r>
      <w:r w:rsidR="00561D8A">
        <w:rPr>
          <w:sz w:val="23"/>
          <w:szCs w:val="23"/>
        </w:rPr>
        <w:t>s réserve de places disponibles avec une majoration de 2 euros.</w:t>
      </w:r>
    </w:p>
    <w:p w:rsidR="0049039A" w:rsidRDefault="0049039A" w:rsidP="0049039A">
      <w:pPr>
        <w:pStyle w:val="Default"/>
        <w:rPr>
          <w:sz w:val="23"/>
          <w:szCs w:val="23"/>
        </w:rPr>
      </w:pPr>
      <w:r>
        <w:rPr>
          <w:sz w:val="23"/>
          <w:szCs w:val="23"/>
        </w:rPr>
        <w:t xml:space="preserve"> </w:t>
      </w:r>
    </w:p>
    <w:p w:rsidR="0049039A" w:rsidRDefault="0049039A" w:rsidP="0049039A">
      <w:pPr>
        <w:pStyle w:val="Default"/>
        <w:rPr>
          <w:b/>
          <w:bCs/>
          <w:sz w:val="23"/>
          <w:szCs w:val="23"/>
        </w:rPr>
      </w:pPr>
      <w:r>
        <w:rPr>
          <w:b/>
          <w:bCs/>
          <w:sz w:val="23"/>
          <w:szCs w:val="23"/>
        </w:rPr>
        <w:t xml:space="preserve">e – Athlètes handisports </w:t>
      </w:r>
    </w:p>
    <w:p w:rsidR="0049039A" w:rsidRDefault="0049039A" w:rsidP="0049039A">
      <w:pPr>
        <w:pStyle w:val="Default"/>
        <w:rPr>
          <w:sz w:val="23"/>
          <w:szCs w:val="23"/>
        </w:rPr>
      </w:pPr>
      <w:r>
        <w:rPr>
          <w:sz w:val="23"/>
          <w:szCs w:val="23"/>
        </w:rPr>
        <w:t xml:space="preserve">Le parcours ne permet l'accueil des athlètes en fauteuil. </w:t>
      </w:r>
    </w:p>
    <w:p w:rsidR="0049039A" w:rsidRDefault="0049039A" w:rsidP="0049039A">
      <w:pPr>
        <w:pStyle w:val="Default"/>
        <w:rPr>
          <w:sz w:val="23"/>
          <w:szCs w:val="23"/>
        </w:rPr>
      </w:pPr>
    </w:p>
    <w:p w:rsidR="0049039A" w:rsidRDefault="0049039A" w:rsidP="0049039A">
      <w:pPr>
        <w:pStyle w:val="Default"/>
        <w:rPr>
          <w:b/>
          <w:bCs/>
          <w:sz w:val="23"/>
          <w:szCs w:val="23"/>
        </w:rPr>
      </w:pPr>
      <w:r>
        <w:rPr>
          <w:b/>
          <w:bCs/>
          <w:sz w:val="23"/>
          <w:szCs w:val="23"/>
        </w:rPr>
        <w:t xml:space="preserve">f – Mineurs </w:t>
      </w:r>
    </w:p>
    <w:p w:rsidR="00561D8A" w:rsidRDefault="00561D8A" w:rsidP="00561D8A">
      <w:pPr>
        <w:pStyle w:val="Default"/>
        <w:rPr>
          <w:sz w:val="23"/>
          <w:szCs w:val="23"/>
        </w:rPr>
      </w:pPr>
      <w:r>
        <w:rPr>
          <w:sz w:val="23"/>
          <w:szCs w:val="23"/>
        </w:rPr>
        <w:t>La course du 12 km est ouverte pour les c</w:t>
      </w:r>
      <w:r w:rsidR="00D10F11">
        <w:rPr>
          <w:sz w:val="23"/>
          <w:szCs w:val="23"/>
        </w:rPr>
        <w:t>adets (16 - 17 ans) licenciés ou</w:t>
      </w:r>
      <w:r>
        <w:rPr>
          <w:sz w:val="23"/>
          <w:szCs w:val="23"/>
        </w:rPr>
        <w:t xml:space="preserve"> sous réserve de fournir une autorisation parentale pour les non licenciés</w:t>
      </w:r>
    </w:p>
    <w:p w:rsidR="0049039A" w:rsidRDefault="0049039A" w:rsidP="0049039A">
      <w:pPr>
        <w:pStyle w:val="Default"/>
        <w:rPr>
          <w:sz w:val="23"/>
          <w:szCs w:val="23"/>
        </w:rPr>
      </w:pPr>
    </w:p>
    <w:p w:rsidR="0049039A" w:rsidRDefault="0049039A" w:rsidP="0049039A">
      <w:pPr>
        <w:pStyle w:val="Default"/>
        <w:rPr>
          <w:sz w:val="23"/>
          <w:szCs w:val="23"/>
        </w:rPr>
      </w:pPr>
      <w:r>
        <w:rPr>
          <w:b/>
          <w:bCs/>
          <w:sz w:val="23"/>
          <w:szCs w:val="23"/>
        </w:rPr>
        <w:t xml:space="preserve">g – Dossard </w:t>
      </w:r>
    </w:p>
    <w:p w:rsidR="0049039A" w:rsidRDefault="0049039A" w:rsidP="0049039A">
      <w:pPr>
        <w:pStyle w:val="Default"/>
        <w:rPr>
          <w:sz w:val="23"/>
          <w:szCs w:val="23"/>
        </w:rPr>
      </w:pPr>
      <w:r>
        <w:rPr>
          <w:sz w:val="23"/>
          <w:szCs w:val="23"/>
        </w:rPr>
        <w:t>Le concurrent doit porter visiblement, pendant la totalité de la compétition, dans son intégralité, un dossard fourni par l'organisation. Le retrait des dossards s'effectuera le jour de la course</w:t>
      </w:r>
      <w:r w:rsidR="007B78EE">
        <w:rPr>
          <w:sz w:val="23"/>
          <w:szCs w:val="23"/>
        </w:rPr>
        <w:t>, à partir de 7</w:t>
      </w:r>
      <w:r>
        <w:rPr>
          <w:sz w:val="23"/>
          <w:szCs w:val="23"/>
        </w:rPr>
        <w:t>h</w:t>
      </w:r>
      <w:r w:rsidR="007B78EE">
        <w:rPr>
          <w:sz w:val="23"/>
          <w:szCs w:val="23"/>
        </w:rPr>
        <w:t>30</w:t>
      </w:r>
      <w:r>
        <w:rPr>
          <w:sz w:val="23"/>
          <w:szCs w:val="23"/>
        </w:rPr>
        <w:t xml:space="preserve"> et jusqu’à 30min du départ de la course.</w:t>
      </w:r>
    </w:p>
    <w:p w:rsidR="0049039A" w:rsidRDefault="0049039A" w:rsidP="0049039A">
      <w:pPr>
        <w:pStyle w:val="Default"/>
        <w:rPr>
          <w:sz w:val="23"/>
          <w:szCs w:val="23"/>
        </w:rPr>
      </w:pPr>
    </w:p>
    <w:p w:rsidR="0049039A" w:rsidRDefault="0049039A" w:rsidP="0049039A">
      <w:pPr>
        <w:pStyle w:val="Default"/>
        <w:rPr>
          <w:b/>
          <w:bCs/>
          <w:sz w:val="23"/>
          <w:szCs w:val="23"/>
        </w:rPr>
      </w:pPr>
      <w:r>
        <w:rPr>
          <w:b/>
          <w:bCs/>
          <w:sz w:val="23"/>
          <w:szCs w:val="23"/>
        </w:rPr>
        <w:t xml:space="preserve">h – Acceptation du présent règlement </w:t>
      </w:r>
    </w:p>
    <w:p w:rsidR="0049039A" w:rsidRDefault="0049039A" w:rsidP="0049039A">
      <w:pPr>
        <w:pStyle w:val="Default"/>
        <w:rPr>
          <w:sz w:val="23"/>
          <w:szCs w:val="23"/>
        </w:rPr>
      </w:pPr>
      <w:r>
        <w:rPr>
          <w:sz w:val="23"/>
          <w:szCs w:val="23"/>
        </w:rPr>
        <w:t xml:space="preserve">La participation à la manifestation sportive suppose l'acceptation du présent règlement. Tout concurrent s’engage à respecter ce règlement par le seul fait de son inscription. L'organisation se réserve le droit d'apporter toute modification au présent règlement ci-dessus. </w:t>
      </w:r>
    </w:p>
    <w:p w:rsidR="0049039A" w:rsidRDefault="0049039A" w:rsidP="0049039A">
      <w:pPr>
        <w:pStyle w:val="Default"/>
        <w:rPr>
          <w:sz w:val="23"/>
          <w:szCs w:val="23"/>
        </w:rPr>
      </w:pPr>
    </w:p>
    <w:p w:rsidR="0049039A" w:rsidRDefault="0049039A" w:rsidP="0049039A">
      <w:pPr>
        <w:pStyle w:val="Default"/>
        <w:rPr>
          <w:b/>
          <w:bCs/>
          <w:sz w:val="23"/>
          <w:szCs w:val="23"/>
        </w:rPr>
      </w:pPr>
      <w:r>
        <w:rPr>
          <w:b/>
          <w:bCs/>
          <w:sz w:val="23"/>
          <w:szCs w:val="23"/>
        </w:rPr>
        <w:t xml:space="preserve">Article 4 – Cession de dossard </w:t>
      </w:r>
    </w:p>
    <w:p w:rsidR="0049039A" w:rsidRDefault="0049039A" w:rsidP="00D10F11">
      <w:pPr>
        <w:pStyle w:val="Default"/>
        <w:rPr>
          <w:sz w:val="23"/>
          <w:szCs w:val="23"/>
        </w:rPr>
      </w:pPr>
      <w:r>
        <w:rPr>
          <w:sz w:val="23"/>
          <w:szCs w:val="23"/>
        </w:rPr>
        <w:t xml:space="preserve">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situation. </w:t>
      </w:r>
    </w:p>
    <w:p w:rsidR="0049039A" w:rsidRDefault="0049039A" w:rsidP="0049039A">
      <w:pPr>
        <w:pStyle w:val="Default"/>
        <w:rPr>
          <w:b/>
          <w:bCs/>
          <w:sz w:val="23"/>
          <w:szCs w:val="23"/>
        </w:rPr>
      </w:pPr>
    </w:p>
    <w:p w:rsidR="0049039A" w:rsidRDefault="0049039A" w:rsidP="0049039A">
      <w:pPr>
        <w:pStyle w:val="Default"/>
        <w:rPr>
          <w:sz w:val="23"/>
          <w:szCs w:val="23"/>
        </w:rPr>
      </w:pPr>
      <w:r>
        <w:rPr>
          <w:b/>
          <w:bCs/>
          <w:sz w:val="23"/>
          <w:szCs w:val="23"/>
        </w:rPr>
        <w:t xml:space="preserve">Article 5 – Assurances </w:t>
      </w:r>
    </w:p>
    <w:p w:rsidR="0049039A" w:rsidRDefault="0049039A" w:rsidP="0049039A">
      <w:pPr>
        <w:pStyle w:val="Default"/>
        <w:rPr>
          <w:sz w:val="23"/>
          <w:szCs w:val="23"/>
        </w:rPr>
      </w:pPr>
      <w:r>
        <w:rPr>
          <w:b/>
          <w:bCs/>
          <w:sz w:val="23"/>
          <w:szCs w:val="23"/>
        </w:rPr>
        <w:t xml:space="preserve">a – Responsabilité civile </w:t>
      </w:r>
    </w:p>
    <w:p w:rsidR="0049039A" w:rsidRDefault="0049039A" w:rsidP="0049039A">
      <w:pPr>
        <w:pStyle w:val="Default"/>
        <w:rPr>
          <w:sz w:val="23"/>
          <w:szCs w:val="23"/>
        </w:rPr>
      </w:pPr>
      <w:r>
        <w:rPr>
          <w:sz w:val="23"/>
          <w:szCs w:val="23"/>
        </w:rPr>
        <w:t xml:space="preserve">L’organisateur est couvert par une assurance responsabilité civile pour l’organisation de l’épreuve. L’attestation a été déposée à la préfecture. Cette assurance ne couvre pas les risques individuels des coureurs. </w:t>
      </w:r>
    </w:p>
    <w:p w:rsidR="0049039A" w:rsidRDefault="0049039A" w:rsidP="0049039A">
      <w:pPr>
        <w:pStyle w:val="Default"/>
        <w:rPr>
          <w:sz w:val="23"/>
          <w:szCs w:val="23"/>
        </w:rPr>
      </w:pPr>
    </w:p>
    <w:p w:rsidR="0049039A" w:rsidRDefault="0049039A" w:rsidP="0049039A">
      <w:pPr>
        <w:pStyle w:val="Default"/>
        <w:rPr>
          <w:b/>
          <w:bCs/>
          <w:sz w:val="23"/>
          <w:szCs w:val="23"/>
        </w:rPr>
      </w:pPr>
      <w:r>
        <w:rPr>
          <w:b/>
          <w:bCs/>
          <w:sz w:val="23"/>
          <w:szCs w:val="23"/>
        </w:rPr>
        <w:t xml:space="preserve">b – Assurance dommages corporels </w:t>
      </w:r>
    </w:p>
    <w:p w:rsidR="0049039A" w:rsidRDefault="0049039A" w:rsidP="0049039A">
      <w:pPr>
        <w:pStyle w:val="Default"/>
        <w:rPr>
          <w:sz w:val="23"/>
          <w:szCs w:val="23"/>
        </w:rPr>
      </w:pPr>
      <w:r>
        <w:rPr>
          <w:sz w:val="23"/>
          <w:szCs w:val="23"/>
        </w:rPr>
        <w:t xml:space="preserve">Sauf s'ils y ont renoncé, les athlètes licenciés FFA sont couverts par une assurance dommages corporels. Il est vivement conseillé aux autres athlètes de souscrire une assurance personnelle couvrant les dommages corporels auxquels leur pratique sportive peut les exposer. </w:t>
      </w:r>
    </w:p>
    <w:p w:rsidR="0049039A" w:rsidRDefault="0049039A" w:rsidP="0049039A">
      <w:pPr>
        <w:pStyle w:val="Default"/>
        <w:rPr>
          <w:sz w:val="23"/>
          <w:szCs w:val="23"/>
        </w:rPr>
      </w:pPr>
    </w:p>
    <w:p w:rsidR="0049039A" w:rsidRDefault="0049039A" w:rsidP="0049039A">
      <w:pPr>
        <w:pStyle w:val="Default"/>
        <w:rPr>
          <w:b/>
          <w:bCs/>
          <w:sz w:val="23"/>
          <w:szCs w:val="23"/>
        </w:rPr>
      </w:pPr>
      <w:r>
        <w:rPr>
          <w:b/>
          <w:bCs/>
          <w:sz w:val="23"/>
          <w:szCs w:val="23"/>
        </w:rPr>
        <w:t xml:space="preserve">Article 6 – Règles sportives </w:t>
      </w:r>
    </w:p>
    <w:p w:rsidR="0049039A" w:rsidRDefault="0049039A" w:rsidP="0049039A">
      <w:pPr>
        <w:pStyle w:val="Default"/>
        <w:rPr>
          <w:sz w:val="23"/>
          <w:szCs w:val="23"/>
        </w:rPr>
      </w:pPr>
      <w:r>
        <w:rPr>
          <w:sz w:val="23"/>
          <w:szCs w:val="23"/>
        </w:rPr>
        <w:t xml:space="preserve">La compétition se déroule selon les règles sportives de la FFA. </w:t>
      </w:r>
    </w:p>
    <w:p w:rsidR="0049039A" w:rsidRDefault="0049039A" w:rsidP="0049039A">
      <w:pPr>
        <w:pStyle w:val="Default"/>
        <w:rPr>
          <w:sz w:val="23"/>
          <w:szCs w:val="23"/>
        </w:rPr>
      </w:pPr>
    </w:p>
    <w:p w:rsidR="0049039A" w:rsidRDefault="0049039A" w:rsidP="0049039A">
      <w:pPr>
        <w:pStyle w:val="Default"/>
        <w:rPr>
          <w:b/>
          <w:bCs/>
          <w:sz w:val="23"/>
          <w:szCs w:val="23"/>
        </w:rPr>
      </w:pPr>
      <w:r>
        <w:rPr>
          <w:b/>
          <w:bCs/>
          <w:sz w:val="23"/>
          <w:szCs w:val="23"/>
        </w:rPr>
        <w:t xml:space="preserve">a – Aide aux concurrents </w:t>
      </w:r>
    </w:p>
    <w:p w:rsidR="0049039A" w:rsidRDefault="0049039A" w:rsidP="0049039A">
      <w:pPr>
        <w:pStyle w:val="Default"/>
        <w:rPr>
          <w:sz w:val="23"/>
          <w:szCs w:val="23"/>
        </w:rPr>
      </w:pPr>
      <w:r>
        <w:rPr>
          <w:sz w:val="23"/>
          <w:szCs w:val="23"/>
        </w:rPr>
        <w:t xml:space="preserve">Toute aide extérieure, y-compris ravitaillement hors-zone, est interdite. </w:t>
      </w:r>
    </w:p>
    <w:p w:rsidR="00D10F11" w:rsidRDefault="00D10F11" w:rsidP="0049039A">
      <w:pPr>
        <w:pStyle w:val="Default"/>
        <w:rPr>
          <w:sz w:val="23"/>
          <w:szCs w:val="23"/>
        </w:rPr>
      </w:pPr>
    </w:p>
    <w:p w:rsidR="00D10F11" w:rsidRDefault="00D10F11" w:rsidP="0049039A">
      <w:pPr>
        <w:pStyle w:val="Default"/>
        <w:rPr>
          <w:sz w:val="23"/>
          <w:szCs w:val="23"/>
        </w:rPr>
      </w:pPr>
    </w:p>
    <w:p w:rsidR="0049039A" w:rsidRDefault="0049039A" w:rsidP="0049039A">
      <w:pPr>
        <w:pStyle w:val="Default"/>
        <w:rPr>
          <w:sz w:val="23"/>
          <w:szCs w:val="23"/>
        </w:rPr>
      </w:pPr>
    </w:p>
    <w:p w:rsidR="0049039A" w:rsidRDefault="0049039A" w:rsidP="0049039A">
      <w:pPr>
        <w:pStyle w:val="Default"/>
        <w:rPr>
          <w:b/>
          <w:bCs/>
          <w:sz w:val="23"/>
          <w:szCs w:val="23"/>
        </w:rPr>
      </w:pPr>
      <w:r>
        <w:rPr>
          <w:b/>
          <w:bCs/>
          <w:sz w:val="23"/>
          <w:szCs w:val="23"/>
        </w:rPr>
        <w:t xml:space="preserve">b – Chronométrage </w:t>
      </w:r>
    </w:p>
    <w:p w:rsidR="0049039A" w:rsidRDefault="0049039A" w:rsidP="0049039A">
      <w:pPr>
        <w:pStyle w:val="Default"/>
        <w:rPr>
          <w:sz w:val="23"/>
          <w:szCs w:val="23"/>
        </w:rPr>
      </w:pPr>
      <w:r>
        <w:rPr>
          <w:sz w:val="23"/>
          <w:szCs w:val="23"/>
        </w:rPr>
        <w:t xml:space="preserve">Le chronométrage est assuré par transducteurs électroniques intégrés au dossard. Le port d'un transducteur ne correspondant pas à l'identité du porteur entraînera la disqualification du concurrent. Le transducteur devra être restitué à l'arrivée, en cas de non restitution, il sera facturé 50 €. </w:t>
      </w:r>
    </w:p>
    <w:p w:rsidR="0049039A" w:rsidRDefault="0049039A" w:rsidP="0049039A">
      <w:pPr>
        <w:pStyle w:val="Default"/>
        <w:rPr>
          <w:sz w:val="23"/>
          <w:szCs w:val="23"/>
        </w:rPr>
      </w:pPr>
    </w:p>
    <w:p w:rsidR="0049039A" w:rsidRDefault="0049039A" w:rsidP="0049039A">
      <w:pPr>
        <w:pStyle w:val="Default"/>
        <w:rPr>
          <w:b/>
          <w:bCs/>
          <w:sz w:val="23"/>
          <w:szCs w:val="23"/>
        </w:rPr>
      </w:pPr>
      <w:r>
        <w:rPr>
          <w:b/>
          <w:bCs/>
          <w:sz w:val="23"/>
          <w:szCs w:val="23"/>
        </w:rPr>
        <w:t xml:space="preserve">Article 7 – Classements et récompenses </w:t>
      </w:r>
    </w:p>
    <w:p w:rsidR="0049039A" w:rsidRDefault="0049039A" w:rsidP="0049039A">
      <w:pPr>
        <w:pStyle w:val="Default"/>
        <w:rPr>
          <w:sz w:val="23"/>
          <w:szCs w:val="23"/>
        </w:rPr>
      </w:pPr>
      <w:r>
        <w:rPr>
          <w:b/>
          <w:bCs/>
          <w:sz w:val="23"/>
          <w:szCs w:val="23"/>
        </w:rPr>
        <w:t xml:space="preserve">a – Classements et récompenses </w:t>
      </w:r>
    </w:p>
    <w:p w:rsidR="0049039A" w:rsidRDefault="0049039A" w:rsidP="0049039A">
      <w:pPr>
        <w:pStyle w:val="Default"/>
        <w:rPr>
          <w:sz w:val="23"/>
          <w:szCs w:val="23"/>
        </w:rPr>
      </w:pPr>
      <w:r>
        <w:rPr>
          <w:sz w:val="23"/>
          <w:szCs w:val="23"/>
        </w:rPr>
        <w:t xml:space="preserve">Seront récompensés : </w:t>
      </w:r>
    </w:p>
    <w:p w:rsidR="0049039A" w:rsidRDefault="0049039A" w:rsidP="0049039A">
      <w:pPr>
        <w:pStyle w:val="Default"/>
        <w:rPr>
          <w:sz w:val="23"/>
          <w:szCs w:val="23"/>
        </w:rPr>
      </w:pPr>
      <w:r>
        <w:rPr>
          <w:sz w:val="23"/>
          <w:szCs w:val="23"/>
        </w:rPr>
        <w:t xml:space="preserve">- les 3 premiers hommes et les 3 premières femmes </w:t>
      </w:r>
    </w:p>
    <w:p w:rsidR="0049039A" w:rsidRDefault="0049039A" w:rsidP="0049039A">
      <w:pPr>
        <w:pStyle w:val="Default"/>
        <w:rPr>
          <w:sz w:val="23"/>
          <w:szCs w:val="23"/>
        </w:rPr>
      </w:pPr>
    </w:p>
    <w:p w:rsidR="0049039A" w:rsidRDefault="0049039A" w:rsidP="0049039A">
      <w:pPr>
        <w:pStyle w:val="Default"/>
        <w:rPr>
          <w:sz w:val="23"/>
          <w:szCs w:val="23"/>
        </w:rPr>
      </w:pPr>
      <w:r>
        <w:rPr>
          <w:b/>
          <w:bCs/>
          <w:sz w:val="23"/>
          <w:szCs w:val="23"/>
        </w:rPr>
        <w:t xml:space="preserve">b – Publication des résultats </w:t>
      </w:r>
    </w:p>
    <w:p w:rsidR="0049039A" w:rsidRDefault="0049039A" w:rsidP="0049039A">
      <w:pPr>
        <w:pStyle w:val="Default"/>
        <w:rPr>
          <w:sz w:val="23"/>
          <w:szCs w:val="23"/>
        </w:rPr>
      </w:pPr>
      <w:r>
        <w:rPr>
          <w:sz w:val="23"/>
          <w:szCs w:val="23"/>
        </w:rPr>
        <w:t xml:space="preserve">Les résultats seront publiés sur le site d'arrivée et sur certains sites internet </w:t>
      </w:r>
      <w:r>
        <w:rPr>
          <w:i/>
          <w:iCs/>
          <w:sz w:val="23"/>
          <w:szCs w:val="23"/>
        </w:rPr>
        <w:t xml:space="preserve">(celui de l'organisateur, du prestataire, de la FFA …). </w:t>
      </w:r>
      <w:r>
        <w:rPr>
          <w:sz w:val="23"/>
          <w:szCs w:val="23"/>
        </w:rPr>
        <w:t xml:space="preserve">Conformément à la loi dite « Informatique et Libertés », les participants peuvent s'opposer à la parution de leur résultat sur ces sites en cas de motif légitime (pour la FFA, en faire directement la demande à l'adresse électronique </w:t>
      </w:r>
      <w:proofErr w:type="gramStart"/>
      <w:r>
        <w:rPr>
          <w:sz w:val="23"/>
          <w:szCs w:val="23"/>
        </w:rPr>
        <w:t>cil@athle.fr )</w:t>
      </w:r>
      <w:proofErr w:type="gramEnd"/>
      <w:r>
        <w:rPr>
          <w:sz w:val="23"/>
          <w:szCs w:val="23"/>
        </w:rPr>
        <w:t xml:space="preserve">. </w:t>
      </w:r>
    </w:p>
    <w:p w:rsidR="00395D5D" w:rsidRDefault="00395D5D" w:rsidP="00395D5D">
      <w:pPr>
        <w:pStyle w:val="Default"/>
        <w:rPr>
          <w:b/>
          <w:bCs/>
          <w:sz w:val="23"/>
          <w:szCs w:val="23"/>
        </w:rPr>
      </w:pPr>
    </w:p>
    <w:p w:rsidR="00395D5D" w:rsidRDefault="0049039A" w:rsidP="00395D5D">
      <w:pPr>
        <w:pStyle w:val="Default"/>
        <w:rPr>
          <w:b/>
          <w:bCs/>
          <w:sz w:val="23"/>
          <w:szCs w:val="23"/>
        </w:rPr>
      </w:pPr>
      <w:r>
        <w:rPr>
          <w:b/>
          <w:bCs/>
          <w:sz w:val="23"/>
          <w:szCs w:val="23"/>
        </w:rPr>
        <w:t xml:space="preserve">Article 8 - Ravitaillements </w:t>
      </w:r>
    </w:p>
    <w:p w:rsidR="00395D5D" w:rsidRDefault="0049039A" w:rsidP="0049039A">
      <w:pPr>
        <w:pStyle w:val="Default"/>
        <w:rPr>
          <w:b/>
          <w:bCs/>
          <w:sz w:val="23"/>
          <w:szCs w:val="23"/>
        </w:rPr>
      </w:pPr>
      <w:r>
        <w:rPr>
          <w:sz w:val="23"/>
          <w:szCs w:val="23"/>
        </w:rPr>
        <w:t xml:space="preserve">En plus du ravitaillement d’arrivée, </w:t>
      </w:r>
      <w:r w:rsidR="00395D5D">
        <w:rPr>
          <w:sz w:val="23"/>
          <w:szCs w:val="23"/>
        </w:rPr>
        <w:t>deux</w:t>
      </w:r>
      <w:r>
        <w:rPr>
          <w:sz w:val="23"/>
          <w:szCs w:val="23"/>
        </w:rPr>
        <w:t xml:space="preserve"> ravitaillement</w:t>
      </w:r>
      <w:r w:rsidR="00395D5D">
        <w:rPr>
          <w:sz w:val="23"/>
          <w:szCs w:val="23"/>
        </w:rPr>
        <w:t>s</w:t>
      </w:r>
      <w:r>
        <w:rPr>
          <w:sz w:val="23"/>
          <w:szCs w:val="23"/>
        </w:rPr>
        <w:t xml:space="preserve"> s</w:t>
      </w:r>
      <w:r w:rsidR="00395D5D">
        <w:rPr>
          <w:sz w:val="23"/>
          <w:szCs w:val="23"/>
        </w:rPr>
        <w:t>on</w:t>
      </w:r>
      <w:r>
        <w:rPr>
          <w:sz w:val="23"/>
          <w:szCs w:val="23"/>
        </w:rPr>
        <w:t>t prévu</w:t>
      </w:r>
      <w:r w:rsidR="00395D5D">
        <w:rPr>
          <w:sz w:val="23"/>
          <w:szCs w:val="23"/>
        </w:rPr>
        <w:t>s</w:t>
      </w:r>
      <w:r>
        <w:rPr>
          <w:sz w:val="23"/>
          <w:szCs w:val="23"/>
        </w:rPr>
        <w:t xml:space="preserve"> sur le parcours</w:t>
      </w:r>
    </w:p>
    <w:p w:rsidR="00395D5D" w:rsidRDefault="00395D5D" w:rsidP="0049039A">
      <w:pPr>
        <w:pStyle w:val="Default"/>
        <w:rPr>
          <w:b/>
          <w:bCs/>
          <w:sz w:val="23"/>
          <w:szCs w:val="23"/>
        </w:rPr>
      </w:pPr>
    </w:p>
    <w:p w:rsidR="0049039A" w:rsidRDefault="0049039A" w:rsidP="0049039A">
      <w:pPr>
        <w:pStyle w:val="Default"/>
        <w:rPr>
          <w:b/>
          <w:bCs/>
          <w:sz w:val="23"/>
          <w:szCs w:val="23"/>
        </w:rPr>
      </w:pPr>
      <w:r>
        <w:rPr>
          <w:b/>
          <w:bCs/>
          <w:sz w:val="23"/>
          <w:szCs w:val="23"/>
        </w:rPr>
        <w:t xml:space="preserve">Article 9 – Sécurité et soins </w:t>
      </w:r>
    </w:p>
    <w:p w:rsidR="0049039A" w:rsidRDefault="0049039A" w:rsidP="0049039A">
      <w:pPr>
        <w:pStyle w:val="Default"/>
        <w:rPr>
          <w:sz w:val="23"/>
          <w:szCs w:val="23"/>
        </w:rPr>
      </w:pPr>
      <w:r>
        <w:rPr>
          <w:b/>
          <w:bCs/>
          <w:sz w:val="23"/>
          <w:szCs w:val="23"/>
        </w:rPr>
        <w:t xml:space="preserve">a – Voies utilisées </w:t>
      </w:r>
    </w:p>
    <w:p w:rsidR="0049039A" w:rsidRDefault="0049039A" w:rsidP="0049039A">
      <w:pPr>
        <w:pStyle w:val="Default"/>
        <w:rPr>
          <w:sz w:val="23"/>
          <w:szCs w:val="23"/>
        </w:rPr>
      </w:pPr>
      <w:r>
        <w:rPr>
          <w:sz w:val="23"/>
          <w:szCs w:val="23"/>
        </w:rPr>
        <w:t xml:space="preserve">La compétition se déroule (en partie) sur des voies ouvertes à la circulation, les concurrents devront impérativement emprunter le côté droit de la chaussée. </w:t>
      </w:r>
    </w:p>
    <w:p w:rsidR="0049039A" w:rsidRDefault="0049039A" w:rsidP="0049039A">
      <w:pPr>
        <w:pStyle w:val="Default"/>
        <w:rPr>
          <w:sz w:val="23"/>
          <w:szCs w:val="23"/>
        </w:rPr>
      </w:pPr>
      <w:r>
        <w:rPr>
          <w:b/>
          <w:bCs/>
          <w:sz w:val="23"/>
          <w:szCs w:val="23"/>
        </w:rPr>
        <w:t xml:space="preserve">b – Sécurité des concurrents </w:t>
      </w:r>
    </w:p>
    <w:p w:rsidR="0049039A" w:rsidRDefault="0049039A" w:rsidP="0049039A">
      <w:pPr>
        <w:pStyle w:val="Default"/>
        <w:rPr>
          <w:sz w:val="23"/>
          <w:szCs w:val="23"/>
        </w:rPr>
      </w:pPr>
      <w:r>
        <w:rPr>
          <w:sz w:val="23"/>
          <w:szCs w:val="23"/>
        </w:rPr>
        <w:t xml:space="preserve">La sécurité est assurée par une association agréée de secouristes basés sur le lieu de départ et d’arrivée. </w:t>
      </w:r>
    </w:p>
    <w:p w:rsidR="0049039A" w:rsidRDefault="0049039A" w:rsidP="0049039A">
      <w:pPr>
        <w:pStyle w:val="Default"/>
        <w:rPr>
          <w:sz w:val="23"/>
          <w:szCs w:val="23"/>
        </w:rPr>
      </w:pPr>
      <w:r>
        <w:rPr>
          <w:b/>
          <w:bCs/>
          <w:sz w:val="23"/>
          <w:szCs w:val="23"/>
        </w:rPr>
        <w:t xml:space="preserve">c – Entraide entre concurrents </w:t>
      </w:r>
    </w:p>
    <w:p w:rsidR="0049039A" w:rsidRDefault="0049039A" w:rsidP="0049039A">
      <w:pPr>
        <w:pStyle w:val="Default"/>
        <w:rPr>
          <w:sz w:val="23"/>
          <w:szCs w:val="23"/>
        </w:rPr>
      </w:pPr>
      <w:r>
        <w:rPr>
          <w:sz w:val="23"/>
          <w:szCs w:val="23"/>
        </w:rPr>
        <w:t xml:space="preserve">Tout concurrent est tenu à assistance en cas d'accident d'un autre concurrent, dans l'attente des secours. </w:t>
      </w:r>
    </w:p>
    <w:p w:rsidR="00395D5D" w:rsidRDefault="00395D5D" w:rsidP="0049039A">
      <w:pPr>
        <w:pStyle w:val="Default"/>
        <w:rPr>
          <w:b/>
          <w:bCs/>
          <w:sz w:val="23"/>
          <w:szCs w:val="23"/>
        </w:rPr>
      </w:pPr>
    </w:p>
    <w:p w:rsidR="0049039A" w:rsidRDefault="0049039A" w:rsidP="0049039A">
      <w:pPr>
        <w:pStyle w:val="Default"/>
        <w:rPr>
          <w:sz w:val="23"/>
          <w:szCs w:val="23"/>
        </w:rPr>
      </w:pPr>
      <w:r>
        <w:rPr>
          <w:b/>
          <w:bCs/>
          <w:sz w:val="23"/>
          <w:szCs w:val="23"/>
        </w:rPr>
        <w:t xml:space="preserve">Article 10 – Protection de l'environnement </w:t>
      </w:r>
    </w:p>
    <w:p w:rsidR="0049039A" w:rsidRDefault="0049039A" w:rsidP="0049039A">
      <w:pPr>
        <w:pStyle w:val="Default"/>
        <w:rPr>
          <w:sz w:val="23"/>
          <w:szCs w:val="23"/>
        </w:rPr>
      </w:pPr>
      <w:r>
        <w:rPr>
          <w:sz w:val="23"/>
          <w:szCs w:val="23"/>
        </w:rPr>
        <w:t xml:space="preserve">Tout abandon de matériel, tout jet de déchet, hors des lieux prévus à cet effet entraînera la mise hors-course du concurrent fautif. De son côté, l'organisation s'engage à ce qu'il n'y ait plus aucune trace de la course dans les 7 jours maximum après la course. </w:t>
      </w:r>
    </w:p>
    <w:p w:rsidR="00395D5D" w:rsidRDefault="00395D5D" w:rsidP="0049039A">
      <w:pPr>
        <w:pStyle w:val="Default"/>
        <w:rPr>
          <w:b/>
          <w:bCs/>
          <w:sz w:val="23"/>
          <w:szCs w:val="23"/>
        </w:rPr>
      </w:pPr>
    </w:p>
    <w:p w:rsidR="0049039A" w:rsidRDefault="0049039A" w:rsidP="0049039A">
      <w:pPr>
        <w:pStyle w:val="Default"/>
        <w:rPr>
          <w:sz w:val="23"/>
          <w:szCs w:val="23"/>
        </w:rPr>
      </w:pPr>
      <w:r>
        <w:rPr>
          <w:b/>
          <w:bCs/>
          <w:sz w:val="23"/>
          <w:szCs w:val="23"/>
        </w:rPr>
        <w:t xml:space="preserve">Article 11 – Droit à l'image </w:t>
      </w:r>
    </w:p>
    <w:p w:rsidR="00E82869" w:rsidRDefault="0049039A" w:rsidP="0049039A">
      <w:r>
        <w:rPr>
          <w:sz w:val="23"/>
          <w:szCs w:val="23"/>
        </w:rPr>
        <w:t>De par sa participation, le concurrent renonce à tout droit personnel à image et autorise l'organisateur ainsi que ses ayants-droits et partenaires à utiliser celle-ci sur tout support, pour une durée de 2 ans, dans le monde entier.</w:t>
      </w:r>
    </w:p>
    <w:sectPr w:rsidR="00E82869" w:rsidSect="00D10F11">
      <w:pgSz w:w="11906" w:h="16838"/>
      <w:pgMar w:top="709" w:right="1134" w:bottom="1134" w:left="1134" w:header="284"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9A"/>
    <w:rsid w:val="000373FE"/>
    <w:rsid w:val="00395D5D"/>
    <w:rsid w:val="0049039A"/>
    <w:rsid w:val="005528BF"/>
    <w:rsid w:val="00561D8A"/>
    <w:rsid w:val="007B78EE"/>
    <w:rsid w:val="00815229"/>
    <w:rsid w:val="009327E0"/>
    <w:rsid w:val="00D10F11"/>
    <w:rsid w:val="00D94310"/>
    <w:rsid w:val="00E82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9039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903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6077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Groupe BONGRAIN</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Lacrampe</dc:creator>
  <cp:lastModifiedBy>Joël Lacrampe</cp:lastModifiedBy>
  <cp:revision>2</cp:revision>
  <dcterms:created xsi:type="dcterms:W3CDTF">2018-02-05T07:39:00Z</dcterms:created>
  <dcterms:modified xsi:type="dcterms:W3CDTF">2018-02-05T07:39:00Z</dcterms:modified>
</cp:coreProperties>
</file>