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3FDE" w:rsidRDefault="008D3FDE" w:rsidP="008D3FDE">
      <w:pPr>
        <w:widowControl w:val="0"/>
        <w:pBdr>
          <w:top w:val="nil"/>
          <w:left w:val="nil"/>
          <w:bottom w:val="nil"/>
          <w:right w:val="nil"/>
          <w:between w:val="nil"/>
        </w:pBdr>
        <w:ind w:left="-566" w:right="-561"/>
        <w:rPr>
          <w:b/>
          <w:color w:val="000000"/>
          <w:sz w:val="36"/>
          <w:szCs w:val="36"/>
        </w:rPr>
      </w:pPr>
      <w:r>
        <w:rPr>
          <w:b/>
          <w:noProof/>
          <w:sz w:val="36"/>
          <w:szCs w:val="36"/>
        </w:rPr>
        <w:drawing>
          <wp:inline distT="114300" distB="114300" distL="114300" distR="114300" wp14:anchorId="176D915C" wp14:editId="616E31FD">
            <wp:extent cx="2000250" cy="781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00871" cy="781292"/>
                    </a:xfrm>
                    <a:prstGeom prst="rect">
                      <a:avLst/>
                    </a:prstGeom>
                    <a:ln/>
                  </pic:spPr>
                </pic:pic>
              </a:graphicData>
            </a:graphic>
          </wp:inline>
        </w:drawing>
      </w:r>
    </w:p>
    <w:p w:rsidR="008D3FDE" w:rsidRDefault="008D3FDE" w:rsidP="008D3FDE">
      <w:pPr>
        <w:widowControl w:val="0"/>
        <w:pBdr>
          <w:top w:val="nil"/>
          <w:left w:val="nil"/>
          <w:bottom w:val="nil"/>
          <w:right w:val="nil"/>
          <w:between w:val="nil"/>
        </w:pBdr>
        <w:ind w:left="-566" w:right="-561"/>
        <w:rPr>
          <w:b/>
          <w:color w:val="000000"/>
          <w:sz w:val="36"/>
          <w:szCs w:val="36"/>
        </w:rPr>
      </w:pPr>
    </w:p>
    <w:p w:rsidR="000452CB" w:rsidRPr="0056398B" w:rsidRDefault="007F7090" w:rsidP="008D3FDE">
      <w:pPr>
        <w:widowControl w:val="0"/>
        <w:pBdr>
          <w:top w:val="nil"/>
          <w:left w:val="nil"/>
          <w:bottom w:val="nil"/>
          <w:right w:val="nil"/>
          <w:between w:val="nil"/>
        </w:pBdr>
        <w:ind w:left="-566" w:right="-561"/>
        <w:jc w:val="center"/>
        <w:rPr>
          <w:rFonts w:asciiTheme="majorHAnsi" w:hAnsiTheme="majorHAnsi" w:cstheme="majorHAnsi"/>
          <w:b/>
          <w:sz w:val="36"/>
          <w:szCs w:val="36"/>
        </w:rPr>
      </w:pPr>
      <w:r w:rsidRPr="0056398B">
        <w:rPr>
          <w:rFonts w:asciiTheme="majorHAnsi" w:hAnsiTheme="majorHAnsi" w:cstheme="majorHAnsi"/>
          <w:b/>
          <w:color w:val="000000"/>
          <w:sz w:val="36"/>
          <w:szCs w:val="36"/>
        </w:rPr>
        <w:t>Règlement de course du</w:t>
      </w:r>
    </w:p>
    <w:p w:rsidR="000452CB" w:rsidRPr="0056398B" w:rsidRDefault="007F7090">
      <w:pPr>
        <w:widowControl w:val="0"/>
        <w:pBdr>
          <w:top w:val="nil"/>
          <w:left w:val="nil"/>
          <w:bottom w:val="nil"/>
          <w:right w:val="nil"/>
          <w:between w:val="nil"/>
        </w:pBdr>
        <w:ind w:left="-566" w:right="-561"/>
        <w:jc w:val="center"/>
        <w:rPr>
          <w:rFonts w:asciiTheme="majorHAnsi" w:hAnsiTheme="majorHAnsi" w:cstheme="majorHAnsi"/>
          <w:b/>
          <w:color w:val="000000"/>
          <w:sz w:val="36"/>
          <w:szCs w:val="36"/>
        </w:rPr>
      </w:pPr>
      <w:r w:rsidRPr="0056398B">
        <w:rPr>
          <w:rFonts w:asciiTheme="majorHAnsi" w:hAnsiTheme="majorHAnsi" w:cstheme="majorHAnsi"/>
          <w:b/>
          <w:sz w:val="36"/>
          <w:szCs w:val="36"/>
        </w:rPr>
        <w:t>“D</w:t>
      </w:r>
      <w:r w:rsidRPr="0056398B">
        <w:rPr>
          <w:rFonts w:asciiTheme="majorHAnsi" w:hAnsiTheme="majorHAnsi" w:cstheme="majorHAnsi"/>
          <w:b/>
          <w:color w:val="000000"/>
          <w:sz w:val="36"/>
          <w:szCs w:val="36"/>
        </w:rPr>
        <w:t xml:space="preserve">uathlon </w:t>
      </w:r>
      <w:r w:rsidR="00AD684F" w:rsidRPr="0056398B">
        <w:rPr>
          <w:rFonts w:asciiTheme="majorHAnsi" w:hAnsiTheme="majorHAnsi" w:cstheme="majorHAnsi"/>
          <w:b/>
          <w:sz w:val="36"/>
          <w:szCs w:val="36"/>
        </w:rPr>
        <w:t>du P</w:t>
      </w:r>
      <w:r w:rsidRPr="0056398B">
        <w:rPr>
          <w:rFonts w:asciiTheme="majorHAnsi" w:hAnsiTheme="majorHAnsi" w:cstheme="majorHAnsi"/>
          <w:b/>
          <w:sz w:val="36"/>
          <w:szCs w:val="36"/>
        </w:rPr>
        <w:t xml:space="preserve">iémont </w:t>
      </w:r>
      <w:proofErr w:type="spellStart"/>
      <w:r w:rsidRPr="0056398B">
        <w:rPr>
          <w:rFonts w:asciiTheme="majorHAnsi" w:hAnsiTheme="majorHAnsi" w:cstheme="majorHAnsi"/>
          <w:b/>
          <w:sz w:val="36"/>
          <w:szCs w:val="36"/>
        </w:rPr>
        <w:t>Nayais</w:t>
      </w:r>
      <w:proofErr w:type="spellEnd"/>
      <w:r w:rsidRPr="0056398B">
        <w:rPr>
          <w:rFonts w:asciiTheme="majorHAnsi" w:hAnsiTheme="majorHAnsi" w:cstheme="majorHAnsi"/>
          <w:b/>
          <w:sz w:val="36"/>
          <w:szCs w:val="36"/>
        </w:rPr>
        <w:t>”</w:t>
      </w:r>
      <w:r w:rsidRPr="0056398B">
        <w:rPr>
          <w:rFonts w:asciiTheme="majorHAnsi" w:hAnsiTheme="majorHAnsi" w:cstheme="majorHAnsi"/>
          <w:b/>
          <w:color w:val="000000"/>
          <w:sz w:val="36"/>
          <w:szCs w:val="36"/>
        </w:rPr>
        <w:t xml:space="preserve"> </w:t>
      </w:r>
    </w:p>
    <w:p w:rsidR="000452CB" w:rsidRPr="0056398B" w:rsidRDefault="007F7090">
      <w:pPr>
        <w:widowControl w:val="0"/>
        <w:pBdr>
          <w:top w:val="nil"/>
          <w:left w:val="nil"/>
          <w:bottom w:val="nil"/>
          <w:right w:val="nil"/>
          <w:between w:val="nil"/>
        </w:pBdr>
        <w:ind w:left="-566" w:right="-561"/>
        <w:jc w:val="center"/>
        <w:rPr>
          <w:rFonts w:asciiTheme="majorHAnsi" w:hAnsiTheme="majorHAnsi" w:cstheme="majorHAnsi"/>
          <w:b/>
          <w:sz w:val="36"/>
          <w:szCs w:val="36"/>
        </w:rPr>
      </w:pPr>
      <w:r w:rsidRPr="0056398B">
        <w:rPr>
          <w:rFonts w:asciiTheme="majorHAnsi" w:hAnsiTheme="majorHAnsi" w:cstheme="majorHAnsi"/>
          <w:b/>
          <w:sz w:val="36"/>
          <w:szCs w:val="36"/>
        </w:rPr>
        <w:t>29</w:t>
      </w:r>
      <w:r w:rsidRPr="0056398B">
        <w:rPr>
          <w:rFonts w:asciiTheme="majorHAnsi" w:hAnsiTheme="majorHAnsi" w:cstheme="majorHAnsi"/>
          <w:b/>
          <w:color w:val="000000"/>
          <w:sz w:val="36"/>
          <w:szCs w:val="36"/>
        </w:rPr>
        <w:t xml:space="preserve"> mars 20</w:t>
      </w:r>
      <w:r w:rsidRPr="0056398B">
        <w:rPr>
          <w:rFonts w:asciiTheme="majorHAnsi" w:hAnsiTheme="majorHAnsi" w:cstheme="majorHAnsi"/>
          <w:b/>
          <w:sz w:val="36"/>
          <w:szCs w:val="36"/>
        </w:rPr>
        <w:t>20</w:t>
      </w:r>
    </w:p>
    <w:p w:rsidR="000452CB" w:rsidRPr="0056398B" w:rsidRDefault="000452CB">
      <w:pPr>
        <w:widowControl w:val="0"/>
        <w:pBdr>
          <w:top w:val="nil"/>
          <w:left w:val="nil"/>
          <w:bottom w:val="nil"/>
          <w:right w:val="nil"/>
          <w:between w:val="nil"/>
        </w:pBdr>
        <w:ind w:left="-566" w:right="-561"/>
        <w:jc w:val="center"/>
        <w:rPr>
          <w:rFonts w:asciiTheme="majorHAnsi" w:hAnsiTheme="majorHAnsi" w:cstheme="majorHAnsi"/>
          <w:b/>
          <w:sz w:val="16"/>
          <w:szCs w:val="16"/>
        </w:rPr>
      </w:pPr>
    </w:p>
    <w:p w:rsidR="000452CB" w:rsidRPr="0056398B" w:rsidRDefault="000452CB">
      <w:pPr>
        <w:widowControl w:val="0"/>
        <w:pBdr>
          <w:top w:val="nil"/>
          <w:left w:val="nil"/>
          <w:bottom w:val="nil"/>
          <w:right w:val="nil"/>
          <w:between w:val="nil"/>
        </w:pBdr>
        <w:ind w:left="-566" w:right="-561"/>
        <w:rPr>
          <w:rFonts w:asciiTheme="majorHAnsi" w:hAnsiTheme="majorHAnsi" w:cstheme="majorHAnsi"/>
          <w:sz w:val="24"/>
          <w:szCs w:val="24"/>
        </w:rPr>
      </w:pPr>
    </w:p>
    <w:p w:rsidR="000452CB" w:rsidRPr="0056398B" w:rsidRDefault="007F7090">
      <w:pPr>
        <w:widowControl w:val="0"/>
        <w:pBdr>
          <w:top w:val="nil"/>
          <w:left w:val="nil"/>
          <w:bottom w:val="nil"/>
          <w:right w:val="nil"/>
          <w:between w:val="nil"/>
        </w:pBdr>
        <w:ind w:left="-566"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Les règles de course sont celles dictées par la FFTRI pour l'année en cours. Tout concurrent doit les connaître et les respecter : en particulier, les concurrents doivent respecter le code de la route. </w:t>
      </w:r>
    </w:p>
    <w:p w:rsidR="000452CB" w:rsidRPr="0056398B" w:rsidRDefault="007F7090">
      <w:pPr>
        <w:widowControl w:val="0"/>
        <w:pBdr>
          <w:top w:val="nil"/>
          <w:left w:val="nil"/>
          <w:bottom w:val="nil"/>
          <w:right w:val="nil"/>
          <w:between w:val="nil"/>
        </w:pBdr>
        <w:ind w:left="-566" w:right="-561"/>
        <w:rPr>
          <w:rFonts w:asciiTheme="majorHAnsi" w:hAnsiTheme="majorHAnsi" w:cstheme="majorHAnsi"/>
          <w:color w:val="0000FF"/>
          <w:sz w:val="24"/>
          <w:szCs w:val="24"/>
        </w:rPr>
      </w:pPr>
      <w:r w:rsidRPr="0056398B">
        <w:rPr>
          <w:rFonts w:asciiTheme="majorHAnsi" w:hAnsiTheme="majorHAnsi" w:cstheme="majorHAnsi"/>
          <w:b/>
          <w:color w:val="000000"/>
          <w:sz w:val="24"/>
          <w:szCs w:val="24"/>
        </w:rPr>
        <w:t xml:space="preserve">Toute décision d'un arbitre est sans appel. </w:t>
      </w:r>
      <w:r w:rsidR="00AD684F" w:rsidRPr="0056398B">
        <w:rPr>
          <w:rFonts w:asciiTheme="majorHAnsi" w:hAnsiTheme="majorHAnsi" w:cstheme="majorHAnsi"/>
          <w:color w:val="000000"/>
          <w:sz w:val="24"/>
          <w:szCs w:val="24"/>
        </w:rPr>
        <w:t>La réglementation 2020</w:t>
      </w:r>
      <w:r w:rsidRPr="0056398B">
        <w:rPr>
          <w:rFonts w:asciiTheme="majorHAnsi" w:hAnsiTheme="majorHAnsi" w:cstheme="majorHAnsi"/>
          <w:color w:val="000000"/>
          <w:sz w:val="24"/>
          <w:szCs w:val="24"/>
        </w:rPr>
        <w:t xml:space="preserve"> est disponible ici : </w:t>
      </w:r>
      <w:r w:rsidR="00AD684F" w:rsidRPr="00206D78">
        <w:rPr>
          <w:rFonts w:asciiTheme="majorHAnsi" w:hAnsiTheme="majorHAnsi" w:cstheme="majorHAnsi"/>
          <w:color w:val="0000FF"/>
          <w:szCs w:val="24"/>
        </w:rPr>
        <w:t>https://www.fftri.com/wp-content/uploads/2018/12/FFTRI-RE%CC%81GLEMENTATION-SPORTIVE-2019-FINALE.pdf</w:t>
      </w:r>
      <w:r w:rsidRPr="00206D78">
        <w:rPr>
          <w:rFonts w:asciiTheme="majorHAnsi" w:hAnsiTheme="majorHAnsi" w:cstheme="majorHAnsi"/>
          <w:color w:val="0000FF"/>
          <w:szCs w:val="24"/>
        </w:rPr>
        <w:t xml:space="preserve"> </w:t>
      </w:r>
    </w:p>
    <w:p w:rsidR="00206D78" w:rsidRDefault="00206D78">
      <w:pPr>
        <w:widowControl w:val="0"/>
        <w:pBdr>
          <w:top w:val="nil"/>
          <w:left w:val="nil"/>
          <w:bottom w:val="nil"/>
          <w:right w:val="nil"/>
          <w:between w:val="nil"/>
        </w:pBdr>
        <w:ind w:left="-566" w:right="-561"/>
        <w:rPr>
          <w:rFonts w:asciiTheme="majorHAnsi" w:hAnsiTheme="majorHAnsi" w:cstheme="majorHAnsi"/>
          <w:color w:val="000000"/>
          <w:sz w:val="24"/>
          <w:szCs w:val="24"/>
        </w:rPr>
      </w:pPr>
    </w:p>
    <w:p w:rsidR="000452CB" w:rsidRPr="0056398B" w:rsidRDefault="007F7090">
      <w:pPr>
        <w:widowControl w:val="0"/>
        <w:pBdr>
          <w:top w:val="nil"/>
          <w:left w:val="nil"/>
          <w:bottom w:val="nil"/>
          <w:right w:val="nil"/>
          <w:between w:val="nil"/>
        </w:pBdr>
        <w:ind w:left="-566" w:right="-561"/>
        <w:rPr>
          <w:rFonts w:asciiTheme="majorHAnsi" w:hAnsiTheme="majorHAnsi" w:cstheme="majorHAnsi"/>
          <w:b/>
          <w:color w:val="000000"/>
          <w:sz w:val="24"/>
          <w:szCs w:val="24"/>
        </w:rPr>
      </w:pPr>
      <w:r w:rsidRPr="0056398B">
        <w:rPr>
          <w:rFonts w:asciiTheme="majorHAnsi" w:hAnsiTheme="majorHAnsi" w:cstheme="majorHAnsi"/>
          <w:color w:val="000000"/>
          <w:sz w:val="24"/>
          <w:szCs w:val="24"/>
        </w:rPr>
        <w:t xml:space="preserve">Respect des consignes des membres de l’organisation, </w:t>
      </w:r>
      <w:r w:rsidRPr="0056398B">
        <w:rPr>
          <w:rFonts w:asciiTheme="majorHAnsi" w:hAnsiTheme="majorHAnsi" w:cstheme="majorHAnsi"/>
          <w:b/>
          <w:color w:val="000000"/>
          <w:sz w:val="24"/>
          <w:szCs w:val="24"/>
        </w:rPr>
        <w:t xml:space="preserve">briefing d’avant course obligatoire. </w:t>
      </w:r>
    </w:p>
    <w:p w:rsidR="000452CB" w:rsidRPr="0056398B" w:rsidRDefault="007F7090" w:rsidP="0056398B">
      <w:pPr>
        <w:pStyle w:val="Style1"/>
      </w:pPr>
      <w:bookmarkStart w:id="0" w:name="_2065f12zkvux" w:colFirst="0" w:colLast="0"/>
      <w:bookmarkEnd w:id="0"/>
      <w:r w:rsidRPr="0056398B">
        <w:t xml:space="preserve">1. Informations générales </w:t>
      </w:r>
    </w:p>
    <w:p w:rsidR="000452CB" w:rsidRPr="0056398B" w:rsidRDefault="000452CB">
      <w:pPr>
        <w:widowControl w:val="0"/>
        <w:pBdr>
          <w:top w:val="nil"/>
          <w:left w:val="nil"/>
          <w:bottom w:val="nil"/>
          <w:right w:val="nil"/>
          <w:between w:val="nil"/>
        </w:pBdr>
        <w:ind w:left="-566" w:right="-561"/>
        <w:rPr>
          <w:rFonts w:asciiTheme="majorHAnsi" w:hAnsiTheme="majorHAnsi" w:cstheme="majorHAnsi"/>
          <w:sz w:val="24"/>
          <w:szCs w:val="24"/>
        </w:rPr>
      </w:pPr>
    </w:p>
    <w:tbl>
      <w:tblPr>
        <w:tblStyle w:val="a"/>
        <w:tblW w:w="10605" w:type="dxa"/>
        <w:tblInd w:w="-6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0"/>
        <w:gridCol w:w="1080"/>
        <w:gridCol w:w="1125"/>
        <w:gridCol w:w="1185"/>
        <w:gridCol w:w="1080"/>
        <w:gridCol w:w="1410"/>
        <w:gridCol w:w="1455"/>
        <w:gridCol w:w="1290"/>
      </w:tblGrid>
      <w:tr w:rsidR="000452CB" w:rsidRPr="0056398B">
        <w:tc>
          <w:tcPr>
            <w:tcW w:w="1980"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Course</w:t>
            </w:r>
          </w:p>
        </w:tc>
        <w:tc>
          <w:tcPr>
            <w:tcW w:w="1080"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Distance</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CAP1</w:t>
            </w:r>
          </w:p>
        </w:tc>
        <w:tc>
          <w:tcPr>
            <w:tcW w:w="1125"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Distance</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Vélo</w:t>
            </w:r>
          </w:p>
        </w:tc>
        <w:tc>
          <w:tcPr>
            <w:tcW w:w="1185"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Distance</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CAP 2</w:t>
            </w:r>
          </w:p>
        </w:tc>
        <w:tc>
          <w:tcPr>
            <w:tcW w:w="1080"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Horaire</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départ</w:t>
            </w:r>
          </w:p>
        </w:tc>
        <w:tc>
          <w:tcPr>
            <w:tcW w:w="1410"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Personnes</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 xml:space="preserve"> nés en</w:t>
            </w:r>
          </w:p>
        </w:tc>
        <w:tc>
          <w:tcPr>
            <w:tcW w:w="1455"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 xml:space="preserve">Prix </w:t>
            </w:r>
          </w:p>
        </w:tc>
        <w:tc>
          <w:tcPr>
            <w:tcW w:w="1290" w:type="dxa"/>
            <w:shd w:val="clear" w:color="auto" w:fill="999999"/>
            <w:tcMar>
              <w:top w:w="100" w:type="dxa"/>
              <w:left w:w="100" w:type="dxa"/>
              <w:bottom w:w="100" w:type="dxa"/>
              <w:right w:w="100" w:type="dxa"/>
            </w:tcMar>
          </w:tcPr>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 xml:space="preserve">Nombre </w:t>
            </w:r>
          </w:p>
          <w:p w:rsidR="000452CB" w:rsidRPr="0056398B" w:rsidRDefault="007F7090">
            <w:pPr>
              <w:widowControl w:val="0"/>
              <w:ind w:left="-566" w:right="-561"/>
              <w:jc w:val="center"/>
              <w:rPr>
                <w:rFonts w:asciiTheme="majorHAnsi" w:hAnsiTheme="majorHAnsi" w:cstheme="majorHAnsi"/>
                <w:b/>
              </w:rPr>
            </w:pPr>
            <w:r w:rsidRPr="0056398B">
              <w:rPr>
                <w:rFonts w:asciiTheme="majorHAnsi" w:hAnsiTheme="majorHAnsi" w:cstheme="majorHAnsi"/>
                <w:b/>
              </w:rPr>
              <w:t>maximum</w:t>
            </w:r>
          </w:p>
        </w:tc>
      </w:tr>
      <w:tr w:rsidR="004D2F26" w:rsidRPr="0056398B" w:rsidTr="004D2F26">
        <w:trPr>
          <w:trHeight w:val="317"/>
        </w:trPr>
        <w:tc>
          <w:tcPr>
            <w:tcW w:w="19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Jeunes 10-13ans</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750m</w:t>
            </w:r>
          </w:p>
        </w:tc>
        <w:tc>
          <w:tcPr>
            <w:tcW w:w="112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5km</w:t>
            </w:r>
          </w:p>
        </w:tc>
        <w:tc>
          <w:tcPr>
            <w:tcW w:w="118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750m</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09h00</w:t>
            </w:r>
          </w:p>
        </w:tc>
        <w:tc>
          <w:tcPr>
            <w:tcW w:w="141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2007-2010</w:t>
            </w:r>
          </w:p>
        </w:tc>
        <w:tc>
          <w:tcPr>
            <w:tcW w:w="1455" w:type="dxa"/>
            <w:shd w:val="clear" w:color="auto" w:fill="auto"/>
            <w:tcMar>
              <w:top w:w="100" w:type="dxa"/>
              <w:left w:w="100" w:type="dxa"/>
              <w:bottom w:w="100" w:type="dxa"/>
              <w:right w:w="100" w:type="dxa"/>
            </w:tcMar>
          </w:tcPr>
          <w:p w:rsidR="004D2F26" w:rsidRPr="0056398B" w:rsidRDefault="00652289" w:rsidP="004D2F26">
            <w:pPr>
              <w:widowControl w:val="0"/>
              <w:spacing w:line="240" w:lineRule="auto"/>
              <w:jc w:val="center"/>
              <w:rPr>
                <w:rFonts w:asciiTheme="majorHAnsi" w:hAnsiTheme="majorHAnsi" w:cstheme="majorHAnsi"/>
              </w:rPr>
            </w:pPr>
            <w:r>
              <w:rPr>
                <w:rFonts w:asciiTheme="majorHAnsi" w:hAnsiTheme="majorHAnsi" w:cstheme="majorHAnsi"/>
              </w:rPr>
              <w:t>6€</w:t>
            </w:r>
            <w:r w:rsidR="004D2F26" w:rsidRPr="0056398B">
              <w:rPr>
                <w:rFonts w:asciiTheme="majorHAnsi" w:hAnsiTheme="majorHAnsi" w:cstheme="majorHAnsi"/>
              </w:rPr>
              <w:t>/équipier</w:t>
            </w:r>
          </w:p>
        </w:tc>
        <w:tc>
          <w:tcPr>
            <w:tcW w:w="129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20 équipes</w:t>
            </w:r>
          </w:p>
        </w:tc>
      </w:tr>
      <w:tr w:rsidR="004D2F26" w:rsidRPr="0056398B" w:rsidTr="004D2F26">
        <w:trPr>
          <w:trHeight w:val="317"/>
        </w:trPr>
        <w:tc>
          <w:tcPr>
            <w:tcW w:w="19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Jeunes 8-11ans</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500m</w:t>
            </w:r>
          </w:p>
        </w:tc>
        <w:tc>
          <w:tcPr>
            <w:tcW w:w="112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2km</w:t>
            </w:r>
          </w:p>
        </w:tc>
        <w:tc>
          <w:tcPr>
            <w:tcW w:w="118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500m</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09h12</w:t>
            </w:r>
          </w:p>
        </w:tc>
        <w:tc>
          <w:tcPr>
            <w:tcW w:w="141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2009-2012</w:t>
            </w:r>
          </w:p>
        </w:tc>
        <w:tc>
          <w:tcPr>
            <w:tcW w:w="1455"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6</w:t>
            </w:r>
            <w:r w:rsidR="00652289">
              <w:rPr>
                <w:rFonts w:asciiTheme="majorHAnsi" w:hAnsiTheme="majorHAnsi" w:cstheme="majorHAnsi"/>
              </w:rPr>
              <w:t>€</w:t>
            </w:r>
            <w:r w:rsidRPr="0056398B">
              <w:rPr>
                <w:rFonts w:asciiTheme="majorHAnsi" w:hAnsiTheme="majorHAnsi" w:cstheme="majorHAnsi"/>
              </w:rPr>
              <w:t>/équipier</w:t>
            </w:r>
          </w:p>
        </w:tc>
        <w:tc>
          <w:tcPr>
            <w:tcW w:w="129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20 équipes</w:t>
            </w:r>
          </w:p>
        </w:tc>
      </w:tr>
      <w:tr w:rsidR="004D2F26" w:rsidRPr="0056398B" w:rsidTr="004D2F26">
        <w:trPr>
          <w:trHeight w:val="317"/>
        </w:trPr>
        <w:tc>
          <w:tcPr>
            <w:tcW w:w="1980"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Jeunes 6-9ans</w:t>
            </w:r>
          </w:p>
        </w:tc>
        <w:tc>
          <w:tcPr>
            <w:tcW w:w="1080"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250m</w:t>
            </w:r>
          </w:p>
        </w:tc>
        <w:tc>
          <w:tcPr>
            <w:tcW w:w="1125"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1km</w:t>
            </w:r>
          </w:p>
        </w:tc>
        <w:tc>
          <w:tcPr>
            <w:tcW w:w="1185"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250m</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09h25</w:t>
            </w:r>
          </w:p>
        </w:tc>
        <w:tc>
          <w:tcPr>
            <w:tcW w:w="1410"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2011-1014</w:t>
            </w:r>
          </w:p>
        </w:tc>
        <w:tc>
          <w:tcPr>
            <w:tcW w:w="1455"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6</w:t>
            </w:r>
            <w:r w:rsidR="00652289">
              <w:rPr>
                <w:rFonts w:asciiTheme="majorHAnsi" w:hAnsiTheme="majorHAnsi" w:cstheme="majorHAnsi"/>
              </w:rPr>
              <w:t>€</w:t>
            </w:r>
            <w:r w:rsidRPr="0056398B">
              <w:rPr>
                <w:rFonts w:asciiTheme="majorHAnsi" w:hAnsiTheme="majorHAnsi" w:cstheme="majorHAnsi"/>
              </w:rPr>
              <w:t>/équipier</w:t>
            </w:r>
          </w:p>
        </w:tc>
        <w:tc>
          <w:tcPr>
            <w:tcW w:w="1290" w:type="dxa"/>
            <w:shd w:val="clear" w:color="auto" w:fill="auto"/>
            <w:tcMar>
              <w:top w:w="100" w:type="dxa"/>
              <w:left w:w="100" w:type="dxa"/>
              <w:bottom w:w="100" w:type="dxa"/>
              <w:right w:w="100" w:type="dxa"/>
            </w:tcMar>
          </w:tcPr>
          <w:p w:rsidR="004D2F26" w:rsidRPr="0056398B" w:rsidRDefault="004D2F26" w:rsidP="0097599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20 équipes</w:t>
            </w:r>
          </w:p>
        </w:tc>
      </w:tr>
      <w:tr w:rsidR="004D2F26" w:rsidRPr="0056398B" w:rsidTr="004D2F26">
        <w:trPr>
          <w:trHeight w:val="317"/>
        </w:trPr>
        <w:tc>
          <w:tcPr>
            <w:tcW w:w="19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ind w:left="-566" w:right="-561"/>
              <w:jc w:val="center"/>
              <w:rPr>
                <w:rFonts w:asciiTheme="majorHAnsi" w:hAnsiTheme="majorHAnsi" w:cstheme="majorHAnsi"/>
              </w:rPr>
            </w:pPr>
            <w:r w:rsidRPr="0056398B">
              <w:rPr>
                <w:rFonts w:asciiTheme="majorHAnsi" w:hAnsiTheme="majorHAnsi" w:cstheme="majorHAnsi"/>
                <w:sz w:val="24"/>
                <w:szCs w:val="24"/>
              </w:rPr>
              <w:t>S individuel*</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5km</w:t>
            </w:r>
          </w:p>
        </w:tc>
        <w:tc>
          <w:tcPr>
            <w:tcW w:w="1125" w:type="dxa"/>
            <w:shd w:val="clear" w:color="auto" w:fill="auto"/>
            <w:tcMar>
              <w:top w:w="100" w:type="dxa"/>
              <w:left w:w="100" w:type="dxa"/>
              <w:bottom w:w="100" w:type="dxa"/>
              <w:right w:w="100" w:type="dxa"/>
            </w:tcMar>
          </w:tcPr>
          <w:p w:rsidR="004D2F26" w:rsidRPr="0056398B" w:rsidRDefault="004436D0" w:rsidP="004D2F26">
            <w:pPr>
              <w:widowControl w:val="0"/>
              <w:pBdr>
                <w:top w:val="nil"/>
                <w:left w:val="nil"/>
                <w:bottom w:val="nil"/>
                <w:right w:val="nil"/>
                <w:between w:val="nil"/>
              </w:pBdr>
              <w:spacing w:line="240" w:lineRule="auto"/>
              <w:jc w:val="center"/>
              <w:rPr>
                <w:rFonts w:asciiTheme="majorHAnsi" w:hAnsiTheme="majorHAnsi" w:cstheme="majorHAnsi"/>
              </w:rPr>
            </w:pPr>
            <w:r>
              <w:rPr>
                <w:rFonts w:asciiTheme="majorHAnsi" w:hAnsiTheme="majorHAnsi" w:cstheme="majorHAnsi"/>
              </w:rPr>
              <w:t>20</w:t>
            </w:r>
            <w:r w:rsidR="004D2F26" w:rsidRPr="0056398B">
              <w:rPr>
                <w:rFonts w:asciiTheme="majorHAnsi" w:hAnsiTheme="majorHAnsi" w:cstheme="majorHAnsi"/>
              </w:rPr>
              <w:t>km</w:t>
            </w:r>
          </w:p>
        </w:tc>
        <w:tc>
          <w:tcPr>
            <w:tcW w:w="118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2,5km</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11h15</w:t>
            </w:r>
          </w:p>
        </w:tc>
        <w:tc>
          <w:tcPr>
            <w:tcW w:w="1410" w:type="dxa"/>
            <w:shd w:val="clear" w:color="auto" w:fill="auto"/>
            <w:tcMar>
              <w:top w:w="100" w:type="dxa"/>
              <w:left w:w="100" w:type="dxa"/>
              <w:bottom w:w="100" w:type="dxa"/>
              <w:right w:w="100" w:type="dxa"/>
            </w:tcMar>
          </w:tcPr>
          <w:p w:rsidR="004D2F26" w:rsidRPr="0056398B" w:rsidRDefault="00CF1D69" w:rsidP="00CF1D69">
            <w:pPr>
              <w:widowControl w:val="0"/>
              <w:ind w:left="-566" w:right="-561"/>
              <w:jc w:val="center"/>
              <w:rPr>
                <w:rFonts w:asciiTheme="majorHAnsi" w:hAnsiTheme="majorHAnsi" w:cstheme="majorHAnsi"/>
              </w:rPr>
            </w:pPr>
            <w:r>
              <w:rPr>
                <w:rFonts w:asciiTheme="majorHAnsi" w:hAnsiTheme="majorHAnsi" w:cstheme="majorHAnsi"/>
                <w:sz w:val="24"/>
                <w:szCs w:val="24"/>
              </w:rPr>
              <w:t>2004 et avant</w:t>
            </w:r>
          </w:p>
        </w:tc>
        <w:tc>
          <w:tcPr>
            <w:tcW w:w="1455"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25</w:t>
            </w:r>
            <w:r w:rsidR="00652289">
              <w:rPr>
                <w:rFonts w:asciiTheme="majorHAnsi" w:hAnsiTheme="majorHAnsi" w:cstheme="majorHAnsi"/>
              </w:rPr>
              <w:t>€</w:t>
            </w:r>
          </w:p>
        </w:tc>
        <w:tc>
          <w:tcPr>
            <w:tcW w:w="129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300</w:t>
            </w:r>
          </w:p>
        </w:tc>
      </w:tr>
      <w:tr w:rsidR="004D2F26" w:rsidRPr="0056398B" w:rsidTr="004D2F26">
        <w:trPr>
          <w:trHeight w:val="318"/>
        </w:trPr>
        <w:tc>
          <w:tcPr>
            <w:tcW w:w="1980" w:type="dxa"/>
            <w:shd w:val="clear" w:color="auto" w:fill="auto"/>
            <w:tcMar>
              <w:top w:w="100" w:type="dxa"/>
              <w:left w:w="100" w:type="dxa"/>
              <w:bottom w:w="100" w:type="dxa"/>
              <w:right w:w="100" w:type="dxa"/>
            </w:tcMar>
          </w:tcPr>
          <w:p w:rsidR="004D2F26" w:rsidRPr="00335F68" w:rsidRDefault="004D2F26" w:rsidP="00335F68">
            <w:pPr>
              <w:widowControl w:val="0"/>
              <w:pBdr>
                <w:top w:val="nil"/>
                <w:left w:val="nil"/>
                <w:bottom w:val="nil"/>
                <w:right w:val="nil"/>
                <w:between w:val="nil"/>
              </w:pBdr>
              <w:spacing w:line="240" w:lineRule="auto"/>
              <w:ind w:left="-566" w:right="-561"/>
              <w:jc w:val="center"/>
              <w:rPr>
                <w:rFonts w:asciiTheme="majorHAnsi" w:hAnsiTheme="majorHAnsi" w:cstheme="majorHAnsi"/>
                <w:sz w:val="24"/>
                <w:szCs w:val="24"/>
              </w:rPr>
            </w:pPr>
            <w:r w:rsidRPr="00335F68">
              <w:rPr>
                <w:rFonts w:asciiTheme="majorHAnsi" w:hAnsiTheme="majorHAnsi" w:cstheme="majorHAnsi"/>
                <w:sz w:val="24"/>
                <w:szCs w:val="24"/>
              </w:rPr>
              <w:t>S relais</w:t>
            </w:r>
            <w:r w:rsidR="00335F68">
              <w:rPr>
                <w:rFonts w:asciiTheme="majorHAnsi" w:hAnsiTheme="majorHAnsi" w:cstheme="majorHAnsi"/>
                <w:sz w:val="24"/>
                <w:szCs w:val="24"/>
              </w:rPr>
              <w:t>**</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5km</w:t>
            </w:r>
          </w:p>
        </w:tc>
        <w:tc>
          <w:tcPr>
            <w:tcW w:w="1125"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20km</w:t>
            </w:r>
          </w:p>
        </w:tc>
        <w:tc>
          <w:tcPr>
            <w:tcW w:w="1185"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2,5km</w:t>
            </w:r>
          </w:p>
        </w:tc>
        <w:tc>
          <w:tcPr>
            <w:tcW w:w="1080" w:type="dxa"/>
            <w:shd w:val="clear" w:color="auto" w:fill="auto"/>
            <w:tcMar>
              <w:top w:w="100" w:type="dxa"/>
              <w:left w:w="100" w:type="dxa"/>
              <w:bottom w:w="100" w:type="dxa"/>
              <w:right w:w="100" w:type="dxa"/>
            </w:tcMar>
          </w:tcPr>
          <w:p w:rsidR="004D2F26" w:rsidRPr="0056398B" w:rsidRDefault="004D2F26" w:rsidP="004D2F26">
            <w:pPr>
              <w:widowControl w:val="0"/>
              <w:spacing w:line="240" w:lineRule="auto"/>
              <w:jc w:val="center"/>
              <w:rPr>
                <w:rFonts w:asciiTheme="majorHAnsi" w:hAnsiTheme="majorHAnsi" w:cstheme="majorHAnsi"/>
              </w:rPr>
            </w:pPr>
            <w:r w:rsidRPr="0056398B">
              <w:rPr>
                <w:rFonts w:asciiTheme="majorHAnsi" w:hAnsiTheme="majorHAnsi" w:cstheme="majorHAnsi"/>
              </w:rPr>
              <w:t>11h15</w:t>
            </w:r>
          </w:p>
        </w:tc>
        <w:tc>
          <w:tcPr>
            <w:tcW w:w="1410" w:type="dxa"/>
            <w:shd w:val="clear" w:color="auto" w:fill="auto"/>
            <w:tcMar>
              <w:top w:w="100" w:type="dxa"/>
              <w:left w:w="100" w:type="dxa"/>
              <w:bottom w:w="100" w:type="dxa"/>
              <w:right w:w="100" w:type="dxa"/>
            </w:tcMar>
          </w:tcPr>
          <w:p w:rsidR="004D2F26" w:rsidRPr="0056398B" w:rsidRDefault="00CF1D69" w:rsidP="004D2F26">
            <w:pPr>
              <w:widowControl w:val="0"/>
              <w:ind w:left="-566" w:right="-561"/>
              <w:jc w:val="center"/>
              <w:rPr>
                <w:rFonts w:asciiTheme="majorHAnsi" w:hAnsiTheme="majorHAnsi" w:cstheme="majorHAnsi"/>
              </w:rPr>
            </w:pPr>
            <w:r>
              <w:rPr>
                <w:rFonts w:asciiTheme="majorHAnsi" w:hAnsiTheme="majorHAnsi" w:cstheme="majorHAnsi"/>
                <w:sz w:val="24"/>
                <w:szCs w:val="24"/>
              </w:rPr>
              <w:t xml:space="preserve"> </w:t>
            </w:r>
            <w:r w:rsidR="004D2F26" w:rsidRPr="0056398B">
              <w:rPr>
                <w:rFonts w:asciiTheme="majorHAnsi" w:hAnsiTheme="majorHAnsi" w:cstheme="majorHAnsi"/>
                <w:sz w:val="24"/>
                <w:szCs w:val="24"/>
              </w:rPr>
              <w:t>2</w:t>
            </w:r>
            <w:r w:rsidR="00AF3909">
              <w:rPr>
                <w:rFonts w:asciiTheme="majorHAnsi" w:hAnsiTheme="majorHAnsi" w:cstheme="majorHAnsi"/>
                <w:sz w:val="24"/>
                <w:szCs w:val="24"/>
              </w:rPr>
              <w:t>2</w:t>
            </w:r>
            <w:r w:rsidR="004D2F26" w:rsidRPr="0056398B">
              <w:rPr>
                <w:rFonts w:asciiTheme="majorHAnsi" w:hAnsiTheme="majorHAnsi" w:cstheme="majorHAnsi"/>
                <w:sz w:val="24"/>
                <w:szCs w:val="24"/>
              </w:rPr>
              <w:t>008</w:t>
            </w:r>
            <w:r>
              <w:rPr>
                <w:rFonts w:asciiTheme="majorHAnsi" w:hAnsiTheme="majorHAnsi" w:cstheme="majorHAnsi"/>
                <w:sz w:val="24"/>
                <w:szCs w:val="24"/>
              </w:rPr>
              <w:t xml:space="preserve"> et avant</w:t>
            </w:r>
            <w:r w:rsidR="004D2F26" w:rsidRPr="0056398B">
              <w:rPr>
                <w:rFonts w:asciiTheme="majorHAnsi" w:hAnsiTheme="majorHAnsi" w:cstheme="majorHAnsi"/>
                <w:sz w:val="24"/>
                <w:szCs w:val="24"/>
              </w:rPr>
              <w:t xml:space="preserve"> **</w:t>
            </w:r>
          </w:p>
        </w:tc>
        <w:tc>
          <w:tcPr>
            <w:tcW w:w="1455" w:type="dxa"/>
            <w:shd w:val="clear" w:color="auto" w:fill="auto"/>
            <w:tcMar>
              <w:top w:w="100" w:type="dxa"/>
              <w:left w:w="100" w:type="dxa"/>
              <w:bottom w:w="100" w:type="dxa"/>
              <w:right w:w="100" w:type="dxa"/>
            </w:tcMar>
          </w:tcPr>
          <w:p w:rsidR="004D2F26" w:rsidRPr="0056398B" w:rsidRDefault="00652289" w:rsidP="004D2F26">
            <w:pPr>
              <w:widowControl w:val="0"/>
              <w:spacing w:line="240" w:lineRule="auto"/>
              <w:jc w:val="center"/>
              <w:rPr>
                <w:rFonts w:asciiTheme="majorHAnsi" w:hAnsiTheme="majorHAnsi" w:cstheme="majorHAnsi"/>
              </w:rPr>
            </w:pPr>
            <w:r>
              <w:rPr>
                <w:rFonts w:asciiTheme="majorHAnsi" w:hAnsiTheme="majorHAnsi" w:cstheme="majorHAnsi"/>
              </w:rPr>
              <w:t>35€</w:t>
            </w:r>
          </w:p>
        </w:tc>
        <w:tc>
          <w:tcPr>
            <w:tcW w:w="1290" w:type="dxa"/>
            <w:shd w:val="clear" w:color="auto" w:fill="auto"/>
            <w:tcMar>
              <w:top w:w="100" w:type="dxa"/>
              <w:left w:w="100" w:type="dxa"/>
              <w:bottom w:w="100" w:type="dxa"/>
              <w:right w:w="100" w:type="dxa"/>
            </w:tcMar>
          </w:tcPr>
          <w:p w:rsidR="004D2F26" w:rsidRPr="0056398B" w:rsidRDefault="004D2F26" w:rsidP="004D2F26">
            <w:pPr>
              <w:widowControl w:val="0"/>
              <w:pBdr>
                <w:top w:val="nil"/>
                <w:left w:val="nil"/>
                <w:bottom w:val="nil"/>
                <w:right w:val="nil"/>
                <w:between w:val="nil"/>
              </w:pBdr>
              <w:spacing w:line="240" w:lineRule="auto"/>
              <w:jc w:val="center"/>
              <w:rPr>
                <w:rFonts w:asciiTheme="majorHAnsi" w:hAnsiTheme="majorHAnsi" w:cstheme="majorHAnsi"/>
              </w:rPr>
            </w:pPr>
            <w:r w:rsidRPr="0056398B">
              <w:rPr>
                <w:rFonts w:asciiTheme="majorHAnsi" w:hAnsiTheme="majorHAnsi" w:cstheme="majorHAnsi"/>
              </w:rPr>
              <w:t>50</w:t>
            </w:r>
          </w:p>
        </w:tc>
      </w:tr>
    </w:tbl>
    <w:p w:rsidR="000452CB" w:rsidRPr="0056398B" w:rsidRDefault="000452CB" w:rsidP="004D2F26">
      <w:pPr>
        <w:widowControl w:val="0"/>
        <w:pBdr>
          <w:top w:val="nil"/>
          <w:left w:val="nil"/>
          <w:bottom w:val="nil"/>
          <w:right w:val="nil"/>
          <w:between w:val="nil"/>
        </w:pBdr>
        <w:ind w:left="-566" w:right="-561"/>
        <w:rPr>
          <w:rFonts w:asciiTheme="majorHAnsi" w:hAnsiTheme="majorHAnsi" w:cstheme="majorHAnsi"/>
          <w:sz w:val="24"/>
          <w:szCs w:val="24"/>
        </w:rPr>
      </w:pPr>
    </w:p>
    <w:p w:rsidR="000452CB" w:rsidRDefault="007F7090" w:rsidP="004D2F26">
      <w:pPr>
        <w:widowControl w:val="0"/>
        <w:pBdr>
          <w:top w:val="nil"/>
          <w:left w:val="nil"/>
          <w:bottom w:val="nil"/>
          <w:right w:val="nil"/>
          <w:between w:val="nil"/>
        </w:pBdr>
        <w:ind w:left="-566"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Les courses jeunes seront en format CLM/</w:t>
      </w:r>
      <w:proofErr w:type="spellStart"/>
      <w:r w:rsidRPr="0056398B">
        <w:rPr>
          <w:rFonts w:asciiTheme="majorHAnsi" w:hAnsiTheme="majorHAnsi" w:cstheme="majorHAnsi"/>
          <w:color w:val="000000"/>
          <w:sz w:val="24"/>
          <w:szCs w:val="24"/>
        </w:rPr>
        <w:t>eq</w:t>
      </w:r>
      <w:proofErr w:type="spellEnd"/>
      <w:r w:rsidRPr="0056398B">
        <w:rPr>
          <w:rFonts w:asciiTheme="majorHAnsi" w:hAnsiTheme="majorHAnsi" w:cstheme="majorHAnsi"/>
          <w:color w:val="000000"/>
          <w:sz w:val="24"/>
          <w:szCs w:val="24"/>
        </w:rPr>
        <w:t xml:space="preserve">. Une équipe est constituée de </w:t>
      </w:r>
      <w:r w:rsidR="006E6F9D">
        <w:rPr>
          <w:rFonts w:asciiTheme="majorHAnsi" w:hAnsiTheme="majorHAnsi" w:cstheme="majorHAnsi"/>
          <w:color w:val="000000"/>
          <w:sz w:val="24"/>
          <w:szCs w:val="24"/>
        </w:rPr>
        <w:t>2</w:t>
      </w:r>
      <w:r w:rsidRPr="0056398B">
        <w:rPr>
          <w:rFonts w:asciiTheme="majorHAnsi" w:hAnsiTheme="majorHAnsi" w:cstheme="majorHAnsi"/>
          <w:color w:val="000000"/>
          <w:sz w:val="24"/>
          <w:szCs w:val="24"/>
        </w:rPr>
        <w:t xml:space="preserve"> à 5 concurrents. Les coéquipiers doivent rester groupés pendant l’ensemble de la course. </w:t>
      </w:r>
    </w:p>
    <w:p w:rsidR="00335F68" w:rsidRDefault="00335F68" w:rsidP="004D2F26">
      <w:pPr>
        <w:widowControl w:val="0"/>
        <w:pBdr>
          <w:top w:val="nil"/>
          <w:left w:val="nil"/>
          <w:bottom w:val="nil"/>
          <w:right w:val="nil"/>
          <w:between w:val="nil"/>
        </w:pBdr>
        <w:ind w:left="-566" w:right="-561"/>
        <w:rPr>
          <w:rFonts w:asciiTheme="majorHAnsi" w:hAnsiTheme="majorHAnsi" w:cstheme="majorHAnsi"/>
          <w:color w:val="000000"/>
          <w:sz w:val="24"/>
          <w:szCs w:val="24"/>
        </w:rPr>
      </w:pPr>
      <w:r>
        <w:rPr>
          <w:rFonts w:asciiTheme="majorHAnsi" w:hAnsiTheme="majorHAnsi" w:cstheme="majorHAnsi"/>
          <w:color w:val="000000"/>
          <w:sz w:val="24"/>
          <w:szCs w:val="24"/>
        </w:rPr>
        <w:t>Une équipe relais du format S est constituée de 2 à 3 concurrents.</w:t>
      </w:r>
    </w:p>
    <w:p w:rsidR="00DF5886" w:rsidRPr="0056398B" w:rsidRDefault="00DF5886" w:rsidP="004D2F26">
      <w:pPr>
        <w:widowControl w:val="0"/>
        <w:pBdr>
          <w:top w:val="nil"/>
          <w:left w:val="nil"/>
          <w:bottom w:val="nil"/>
          <w:right w:val="nil"/>
          <w:between w:val="nil"/>
        </w:pBdr>
        <w:ind w:left="-566" w:right="-561"/>
        <w:rPr>
          <w:rFonts w:asciiTheme="majorHAnsi" w:hAnsiTheme="majorHAnsi" w:cstheme="majorHAnsi"/>
          <w:color w:val="000000"/>
          <w:sz w:val="24"/>
          <w:szCs w:val="24"/>
        </w:rPr>
      </w:pPr>
      <w:r w:rsidRPr="0056398B">
        <w:rPr>
          <w:rFonts w:asciiTheme="majorHAnsi" w:hAnsiTheme="majorHAnsi" w:cstheme="majorHAnsi"/>
          <w:i/>
          <w:color w:val="000000"/>
          <w:sz w:val="20"/>
          <w:szCs w:val="20"/>
        </w:rPr>
        <w:t>*</w:t>
      </w:r>
      <w:r>
        <w:rPr>
          <w:rFonts w:asciiTheme="majorHAnsi" w:hAnsiTheme="majorHAnsi" w:cstheme="majorHAnsi"/>
          <w:i/>
          <w:color w:val="000000"/>
          <w:sz w:val="20"/>
          <w:szCs w:val="20"/>
        </w:rPr>
        <w:t xml:space="preserve"> Course ouverte aux para-triathlètes</w:t>
      </w:r>
    </w:p>
    <w:p w:rsidR="000452CB" w:rsidRPr="0056398B" w:rsidRDefault="007F7090" w:rsidP="004D2F26">
      <w:pPr>
        <w:widowControl w:val="0"/>
        <w:pBdr>
          <w:top w:val="nil"/>
          <w:left w:val="nil"/>
          <w:bottom w:val="nil"/>
          <w:right w:val="nil"/>
          <w:between w:val="nil"/>
        </w:pBdr>
        <w:ind w:left="-566" w:right="-561"/>
        <w:rPr>
          <w:rFonts w:asciiTheme="majorHAnsi" w:hAnsiTheme="majorHAnsi" w:cstheme="majorHAnsi"/>
          <w:i/>
          <w:color w:val="000000"/>
          <w:sz w:val="20"/>
          <w:szCs w:val="20"/>
        </w:rPr>
      </w:pPr>
      <w:r w:rsidRPr="0056398B">
        <w:rPr>
          <w:rFonts w:asciiTheme="majorHAnsi" w:hAnsiTheme="majorHAnsi" w:cstheme="majorHAnsi"/>
          <w:i/>
          <w:color w:val="000000"/>
          <w:sz w:val="20"/>
          <w:szCs w:val="20"/>
        </w:rPr>
        <w:t>**pour les benjamin(e)s (nés 200</w:t>
      </w:r>
      <w:r w:rsidRPr="0056398B">
        <w:rPr>
          <w:rFonts w:asciiTheme="majorHAnsi" w:hAnsiTheme="majorHAnsi" w:cstheme="majorHAnsi"/>
          <w:i/>
          <w:sz w:val="20"/>
          <w:szCs w:val="20"/>
        </w:rPr>
        <w:t>7</w:t>
      </w:r>
      <w:r w:rsidRPr="0056398B">
        <w:rPr>
          <w:rFonts w:asciiTheme="majorHAnsi" w:hAnsiTheme="majorHAnsi" w:cstheme="majorHAnsi"/>
          <w:i/>
          <w:color w:val="000000"/>
          <w:sz w:val="20"/>
          <w:szCs w:val="20"/>
        </w:rPr>
        <w:t xml:space="preserve"> et 200</w:t>
      </w:r>
      <w:r w:rsidRPr="0056398B">
        <w:rPr>
          <w:rFonts w:asciiTheme="majorHAnsi" w:hAnsiTheme="majorHAnsi" w:cstheme="majorHAnsi"/>
          <w:i/>
          <w:sz w:val="20"/>
          <w:szCs w:val="20"/>
        </w:rPr>
        <w:t>8</w:t>
      </w:r>
      <w:r w:rsidRPr="0056398B">
        <w:rPr>
          <w:rFonts w:asciiTheme="majorHAnsi" w:hAnsiTheme="majorHAnsi" w:cstheme="majorHAnsi"/>
          <w:i/>
          <w:color w:val="000000"/>
          <w:sz w:val="20"/>
          <w:szCs w:val="20"/>
        </w:rPr>
        <w:t xml:space="preserve">), les restrictions suivantes s’appliquent sur le S en relais : </w:t>
      </w:r>
    </w:p>
    <w:p w:rsidR="007A52CE" w:rsidRDefault="007F7090">
      <w:pPr>
        <w:widowControl w:val="0"/>
        <w:pBdr>
          <w:top w:val="nil"/>
          <w:left w:val="nil"/>
          <w:bottom w:val="nil"/>
          <w:right w:val="nil"/>
          <w:between w:val="nil"/>
        </w:pBdr>
        <w:ind w:left="153" w:right="-561"/>
        <w:rPr>
          <w:rFonts w:asciiTheme="majorHAnsi" w:hAnsiTheme="majorHAnsi" w:cstheme="majorHAnsi"/>
          <w:i/>
          <w:color w:val="000000"/>
          <w:sz w:val="20"/>
          <w:szCs w:val="20"/>
        </w:rPr>
      </w:pPr>
      <w:r w:rsidRPr="0056398B">
        <w:rPr>
          <w:rFonts w:asciiTheme="majorHAnsi" w:hAnsiTheme="majorHAnsi" w:cstheme="majorHAnsi"/>
          <w:i/>
          <w:color w:val="000000"/>
          <w:sz w:val="20"/>
          <w:szCs w:val="20"/>
        </w:rPr>
        <w:t xml:space="preserve">- </w:t>
      </w:r>
      <w:r w:rsidR="007A52CE">
        <w:rPr>
          <w:rFonts w:asciiTheme="majorHAnsi" w:hAnsiTheme="majorHAnsi" w:cstheme="majorHAnsi"/>
          <w:i/>
          <w:color w:val="000000"/>
          <w:sz w:val="20"/>
          <w:szCs w:val="20"/>
        </w:rPr>
        <w:t xml:space="preserve">les poussins et les benjamins ne sont pas </w:t>
      </w:r>
      <w:proofErr w:type="spellStart"/>
      <w:r w:rsidR="007A52CE">
        <w:rPr>
          <w:rFonts w:asciiTheme="majorHAnsi" w:hAnsiTheme="majorHAnsi" w:cstheme="majorHAnsi"/>
          <w:i/>
          <w:color w:val="000000"/>
          <w:sz w:val="20"/>
          <w:szCs w:val="20"/>
        </w:rPr>
        <w:t>autoriés</w:t>
      </w:r>
      <w:proofErr w:type="spellEnd"/>
      <w:r w:rsidR="007A52CE">
        <w:rPr>
          <w:rFonts w:asciiTheme="majorHAnsi" w:hAnsiTheme="majorHAnsi" w:cstheme="majorHAnsi"/>
          <w:i/>
          <w:color w:val="000000"/>
          <w:sz w:val="20"/>
          <w:szCs w:val="20"/>
        </w:rPr>
        <w:t xml:space="preserve"> à participer à plusieurs courses dans la journée. </w:t>
      </w:r>
    </w:p>
    <w:p w:rsidR="000452CB" w:rsidRPr="0056398B" w:rsidRDefault="007A52CE">
      <w:pPr>
        <w:widowControl w:val="0"/>
        <w:pBdr>
          <w:top w:val="nil"/>
          <w:left w:val="nil"/>
          <w:bottom w:val="nil"/>
          <w:right w:val="nil"/>
          <w:between w:val="nil"/>
        </w:pBdr>
        <w:ind w:left="153" w:right="-561"/>
        <w:rPr>
          <w:rFonts w:asciiTheme="majorHAnsi" w:hAnsiTheme="majorHAnsi" w:cstheme="majorHAnsi"/>
          <w:i/>
          <w:color w:val="000000"/>
          <w:sz w:val="20"/>
          <w:szCs w:val="20"/>
        </w:rPr>
      </w:pPr>
      <w:r>
        <w:rPr>
          <w:rFonts w:asciiTheme="majorHAnsi" w:hAnsiTheme="majorHAnsi" w:cstheme="majorHAnsi"/>
          <w:i/>
          <w:color w:val="000000"/>
          <w:sz w:val="20"/>
          <w:szCs w:val="20"/>
        </w:rPr>
        <w:t xml:space="preserve">- </w:t>
      </w:r>
      <w:r w:rsidR="007F7090" w:rsidRPr="0056398B">
        <w:rPr>
          <w:rFonts w:asciiTheme="majorHAnsi" w:hAnsiTheme="majorHAnsi" w:cstheme="majorHAnsi"/>
          <w:i/>
          <w:color w:val="000000"/>
          <w:sz w:val="20"/>
          <w:szCs w:val="20"/>
        </w:rPr>
        <w:t xml:space="preserve">un benjamin(e) ne pourra faire qu’un segment (impossible de faire les 2 courses à pied par exemple) </w:t>
      </w:r>
    </w:p>
    <w:p w:rsidR="000452CB" w:rsidRPr="0056398B" w:rsidRDefault="007F7090">
      <w:pPr>
        <w:widowControl w:val="0"/>
        <w:pBdr>
          <w:top w:val="nil"/>
          <w:left w:val="nil"/>
          <w:bottom w:val="nil"/>
          <w:right w:val="nil"/>
          <w:between w:val="nil"/>
        </w:pBdr>
        <w:ind w:left="153" w:right="-561"/>
        <w:rPr>
          <w:rFonts w:asciiTheme="majorHAnsi" w:hAnsiTheme="majorHAnsi" w:cstheme="majorHAnsi"/>
          <w:i/>
          <w:sz w:val="20"/>
          <w:szCs w:val="20"/>
        </w:rPr>
      </w:pPr>
      <w:r w:rsidRPr="0056398B">
        <w:rPr>
          <w:rFonts w:asciiTheme="majorHAnsi" w:hAnsiTheme="majorHAnsi" w:cstheme="majorHAnsi"/>
          <w:i/>
          <w:color w:val="000000"/>
          <w:sz w:val="20"/>
          <w:szCs w:val="20"/>
        </w:rPr>
        <w:t>- le/la benjamin(e) ayant couru la course Jeunes 10-13 ne pourra courir que le 2</w:t>
      </w:r>
      <w:r w:rsidRPr="0056398B">
        <w:rPr>
          <w:rFonts w:asciiTheme="majorHAnsi" w:hAnsiTheme="majorHAnsi" w:cstheme="majorHAnsi"/>
          <w:i/>
          <w:sz w:val="20"/>
          <w:szCs w:val="20"/>
          <w:vertAlign w:val="superscript"/>
        </w:rPr>
        <w:t>e</w:t>
      </w:r>
      <w:r w:rsidRPr="0056398B">
        <w:rPr>
          <w:rFonts w:asciiTheme="majorHAnsi" w:hAnsiTheme="majorHAnsi" w:cstheme="majorHAnsi"/>
          <w:i/>
          <w:color w:val="000000"/>
          <w:sz w:val="20"/>
          <w:szCs w:val="20"/>
          <w:vertAlign w:val="superscript"/>
        </w:rPr>
        <w:t xml:space="preserve"> </w:t>
      </w:r>
      <w:r w:rsidRPr="0056398B">
        <w:rPr>
          <w:rFonts w:asciiTheme="majorHAnsi" w:hAnsiTheme="majorHAnsi" w:cstheme="majorHAnsi"/>
          <w:i/>
          <w:color w:val="000000"/>
          <w:sz w:val="20"/>
          <w:szCs w:val="20"/>
        </w:rPr>
        <w:t xml:space="preserve">segment de </w:t>
      </w:r>
      <w:r w:rsidRPr="0056398B">
        <w:rPr>
          <w:rFonts w:asciiTheme="majorHAnsi" w:hAnsiTheme="majorHAnsi" w:cstheme="majorHAnsi"/>
          <w:i/>
          <w:sz w:val="20"/>
          <w:szCs w:val="20"/>
        </w:rPr>
        <w:t>CAP</w:t>
      </w:r>
      <w:r w:rsidRPr="0056398B">
        <w:rPr>
          <w:rFonts w:asciiTheme="majorHAnsi" w:hAnsiTheme="majorHAnsi" w:cstheme="majorHAnsi"/>
          <w:i/>
          <w:color w:val="000000"/>
          <w:sz w:val="20"/>
          <w:szCs w:val="20"/>
        </w:rPr>
        <w:t xml:space="preserve"> (2,5km) </w:t>
      </w:r>
    </w:p>
    <w:p w:rsidR="000452CB" w:rsidRPr="0056398B" w:rsidRDefault="007F7090">
      <w:pPr>
        <w:widowControl w:val="0"/>
        <w:pBdr>
          <w:top w:val="nil"/>
          <w:left w:val="nil"/>
          <w:bottom w:val="nil"/>
          <w:right w:val="nil"/>
          <w:between w:val="nil"/>
        </w:pBdr>
        <w:ind w:left="153" w:right="-561"/>
        <w:rPr>
          <w:rFonts w:asciiTheme="majorHAnsi" w:hAnsiTheme="majorHAnsi" w:cstheme="majorHAnsi"/>
          <w:i/>
          <w:sz w:val="20"/>
          <w:szCs w:val="20"/>
        </w:rPr>
      </w:pPr>
      <w:r w:rsidRPr="0056398B">
        <w:rPr>
          <w:rFonts w:asciiTheme="majorHAnsi" w:hAnsiTheme="majorHAnsi" w:cstheme="majorHAnsi"/>
          <w:i/>
          <w:color w:val="000000"/>
          <w:sz w:val="20"/>
          <w:szCs w:val="20"/>
        </w:rPr>
        <w:t>- le/la benjamin(e) souhaitant faire le segment vélo devra être habitué à rouler seul sur route ouverte.</w:t>
      </w:r>
    </w:p>
    <w:p w:rsidR="000452CB" w:rsidRPr="0056398B" w:rsidRDefault="007F7090">
      <w:pPr>
        <w:widowControl w:val="0"/>
        <w:pBdr>
          <w:top w:val="nil"/>
          <w:left w:val="nil"/>
          <w:bottom w:val="nil"/>
          <w:right w:val="nil"/>
          <w:between w:val="nil"/>
        </w:pBdr>
        <w:ind w:left="-566" w:right="-561"/>
        <w:rPr>
          <w:rFonts w:asciiTheme="majorHAnsi" w:hAnsiTheme="majorHAnsi" w:cstheme="majorHAnsi"/>
          <w:color w:val="000000"/>
        </w:rPr>
      </w:pPr>
      <w:r w:rsidRPr="0056398B">
        <w:rPr>
          <w:rFonts w:asciiTheme="majorHAnsi" w:hAnsiTheme="majorHAnsi" w:cstheme="majorHAnsi"/>
          <w:i/>
          <w:sz w:val="20"/>
          <w:szCs w:val="20"/>
        </w:rPr>
        <w:t>**les minimes (nés en 2005 et 2006) ne pourront effectuer qu’un segment (impossible de faire les 2 CAP par exemple)</w:t>
      </w:r>
      <w:r w:rsidRPr="0056398B">
        <w:rPr>
          <w:rFonts w:asciiTheme="majorHAnsi" w:hAnsiTheme="majorHAnsi" w:cstheme="majorHAnsi"/>
          <w:color w:val="000000"/>
        </w:rPr>
        <w:t xml:space="preserve"> </w:t>
      </w:r>
    </w:p>
    <w:p w:rsidR="000452CB" w:rsidRPr="0056398B" w:rsidRDefault="007F7090" w:rsidP="0056398B">
      <w:pPr>
        <w:pStyle w:val="Style1"/>
      </w:pPr>
      <w:bookmarkStart w:id="1" w:name="_x688ud6gpjwq" w:colFirst="0" w:colLast="0"/>
      <w:bookmarkEnd w:id="1"/>
      <w:r w:rsidRPr="0056398B">
        <w:lastRenderedPageBreak/>
        <w:t xml:space="preserve">2. Cyclisme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Port du casque homologué à coque dure, jugulaire attachée. Avant la prise du vélo et jusqu’à l’avoir déposé.</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Le circuit n’est pas fermé à la circulation, le </w:t>
      </w:r>
      <w:proofErr w:type="spellStart"/>
      <w:r w:rsidRPr="0056398B">
        <w:rPr>
          <w:rFonts w:asciiTheme="majorHAnsi" w:hAnsiTheme="majorHAnsi" w:cstheme="majorHAnsi"/>
          <w:color w:val="000000"/>
          <w:sz w:val="24"/>
          <w:szCs w:val="24"/>
        </w:rPr>
        <w:t>drafting</w:t>
      </w:r>
      <w:proofErr w:type="spellEnd"/>
      <w:r w:rsidRPr="0056398B">
        <w:rPr>
          <w:rFonts w:asciiTheme="majorHAnsi" w:hAnsiTheme="majorHAnsi" w:cstheme="majorHAnsi"/>
          <w:color w:val="000000"/>
          <w:sz w:val="24"/>
          <w:szCs w:val="24"/>
        </w:rPr>
        <w:t xml:space="preserve"> est interdit et il faut respecter scrupuleusement le code de la route, ainsi que les consignes des bénévoles.</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Circulation à pied dans le parc à vélos.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Dossard dans le dos non plié. 3 points d’attache minimum.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Accompagnement et/ou ravitaillement par un tiers strictement interdit, sous peine de disqualification. </w:t>
      </w:r>
    </w:p>
    <w:p w:rsidR="000452CB" w:rsidRPr="0056398B" w:rsidRDefault="007F7090" w:rsidP="0056398B">
      <w:pPr>
        <w:pStyle w:val="Style1"/>
      </w:pPr>
      <w:bookmarkStart w:id="2" w:name="_jq3kspnl5vcs" w:colFirst="0" w:colLast="0"/>
      <w:bookmarkEnd w:id="2"/>
      <w:r w:rsidRPr="0056398B">
        <w:t xml:space="preserve">3. Course à pied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Dossard devant non plié. 3 points d’attache minimum.</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Accompagnement et/ou ravitaillement par un tiers strictement interdit, sous peine de disqualification.</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Les pénalités pour </w:t>
      </w:r>
      <w:proofErr w:type="spellStart"/>
      <w:r w:rsidRPr="0056398B">
        <w:rPr>
          <w:rFonts w:asciiTheme="majorHAnsi" w:hAnsiTheme="majorHAnsi" w:cstheme="majorHAnsi"/>
          <w:color w:val="000000"/>
          <w:sz w:val="24"/>
          <w:szCs w:val="24"/>
        </w:rPr>
        <w:t>drafting</w:t>
      </w:r>
      <w:proofErr w:type="spellEnd"/>
      <w:r w:rsidRPr="0056398B">
        <w:rPr>
          <w:rFonts w:asciiTheme="majorHAnsi" w:hAnsiTheme="majorHAnsi" w:cstheme="majorHAnsi"/>
          <w:color w:val="000000"/>
          <w:sz w:val="24"/>
          <w:szCs w:val="24"/>
        </w:rPr>
        <w:t xml:space="preserve"> se feront sur la </w:t>
      </w:r>
      <w:r w:rsidR="005971DA">
        <w:rPr>
          <w:rFonts w:asciiTheme="majorHAnsi" w:hAnsiTheme="majorHAnsi" w:cstheme="majorHAnsi"/>
          <w:color w:val="000000"/>
          <w:sz w:val="24"/>
          <w:szCs w:val="24"/>
        </w:rPr>
        <w:t>fin du parcours vélo</w:t>
      </w:r>
      <w:r w:rsidRPr="0056398B">
        <w:rPr>
          <w:rFonts w:asciiTheme="majorHAnsi" w:hAnsiTheme="majorHAnsi" w:cstheme="majorHAnsi"/>
          <w:color w:val="000000"/>
          <w:sz w:val="24"/>
          <w:szCs w:val="24"/>
        </w:rPr>
        <w:t xml:space="preserve">, </w:t>
      </w:r>
      <w:r w:rsidR="005971DA">
        <w:rPr>
          <w:rFonts w:asciiTheme="majorHAnsi" w:hAnsiTheme="majorHAnsi" w:cstheme="majorHAnsi"/>
          <w:color w:val="000000"/>
          <w:sz w:val="24"/>
          <w:szCs w:val="24"/>
        </w:rPr>
        <w:t xml:space="preserve">avant l’entrée </w:t>
      </w:r>
      <w:r w:rsidRPr="0056398B">
        <w:rPr>
          <w:rFonts w:asciiTheme="majorHAnsi" w:hAnsiTheme="majorHAnsi" w:cstheme="majorHAnsi"/>
          <w:color w:val="000000"/>
          <w:sz w:val="24"/>
          <w:szCs w:val="24"/>
        </w:rPr>
        <w:t xml:space="preserve">du parc à vélo (1’ par pénalité). Il est de la responsabilité du concurrent de faire sa pénalité. La zone de pénalité sera clairement indiquée. En cas de </w:t>
      </w:r>
      <w:r w:rsidR="004D2F26" w:rsidRPr="0056398B">
        <w:rPr>
          <w:rFonts w:asciiTheme="majorHAnsi" w:hAnsiTheme="majorHAnsi" w:cstheme="majorHAnsi"/>
          <w:color w:val="000000"/>
          <w:sz w:val="24"/>
          <w:szCs w:val="24"/>
        </w:rPr>
        <w:t>non-respect</w:t>
      </w:r>
      <w:r w:rsidRPr="0056398B">
        <w:rPr>
          <w:rFonts w:asciiTheme="majorHAnsi" w:hAnsiTheme="majorHAnsi" w:cstheme="majorHAnsi"/>
          <w:color w:val="000000"/>
          <w:sz w:val="24"/>
          <w:szCs w:val="24"/>
        </w:rPr>
        <w:t xml:space="preserve">, le concurrent sera disqualifié. </w:t>
      </w:r>
    </w:p>
    <w:p w:rsidR="000452CB" w:rsidRPr="0056398B" w:rsidRDefault="007F7090" w:rsidP="0056398B">
      <w:pPr>
        <w:pStyle w:val="Style1"/>
      </w:pPr>
      <w:bookmarkStart w:id="3" w:name="_c63aaunnvhyr" w:colFirst="0" w:colLast="0"/>
      <w:bookmarkEnd w:id="3"/>
      <w:r w:rsidRPr="0056398B">
        <w:t xml:space="preserve">4. Dispositions particulières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La présentation de la licence est obligatoire pour les licenciés FFTRI.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L’achat d’un </w:t>
      </w:r>
      <w:proofErr w:type="spellStart"/>
      <w:r w:rsidRPr="0056398B">
        <w:rPr>
          <w:rFonts w:asciiTheme="majorHAnsi" w:hAnsiTheme="majorHAnsi" w:cstheme="majorHAnsi"/>
          <w:color w:val="000000"/>
          <w:sz w:val="24"/>
          <w:szCs w:val="24"/>
        </w:rPr>
        <w:t>Pass</w:t>
      </w:r>
      <w:proofErr w:type="spellEnd"/>
      <w:r w:rsidRPr="0056398B">
        <w:rPr>
          <w:rFonts w:asciiTheme="majorHAnsi" w:hAnsiTheme="majorHAnsi" w:cstheme="majorHAnsi"/>
          <w:color w:val="000000"/>
          <w:sz w:val="24"/>
          <w:szCs w:val="24"/>
        </w:rPr>
        <w:t xml:space="preserve">-Journée est obligatoire pour les non licenciés FFTRI.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Pour les non-licenciés, un certificat médical autorisant la pratique du triathlon en compétition sera demandé. </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Les licences de FFA et FFC seront acceptées pour les courses en relais</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Les inscriptions se feront par internet </w:t>
      </w:r>
      <w:r w:rsidR="00080976">
        <w:rPr>
          <w:rFonts w:asciiTheme="majorHAnsi" w:hAnsiTheme="majorHAnsi" w:cstheme="majorHAnsi"/>
          <w:color w:val="000000"/>
          <w:sz w:val="24"/>
          <w:szCs w:val="24"/>
        </w:rPr>
        <w:t xml:space="preserve">sur </w:t>
      </w:r>
      <w:r w:rsidRPr="0056398B">
        <w:rPr>
          <w:rFonts w:asciiTheme="majorHAnsi" w:hAnsiTheme="majorHAnsi" w:cstheme="majorHAnsi"/>
          <w:color w:val="000000"/>
          <w:sz w:val="24"/>
          <w:szCs w:val="24"/>
        </w:rPr>
        <w:t xml:space="preserve">site </w:t>
      </w:r>
      <w:r w:rsidR="00080976">
        <w:rPr>
          <w:rFonts w:asciiTheme="majorHAnsi" w:hAnsiTheme="majorHAnsi" w:cstheme="majorHAnsi"/>
          <w:color w:val="000000"/>
          <w:sz w:val="24"/>
          <w:szCs w:val="24"/>
        </w:rPr>
        <w:t>Pyrénées Chrono</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Il sera possible de s’inscrire le jour de la course, sur place, dans la limite des places disponibles, avec un supplément de 5 euros</w:t>
      </w:r>
      <w:r w:rsidR="00AD684F" w:rsidRPr="0056398B">
        <w:rPr>
          <w:rFonts w:asciiTheme="majorHAnsi" w:hAnsiTheme="majorHAnsi" w:cstheme="majorHAnsi"/>
          <w:color w:val="000000"/>
          <w:sz w:val="24"/>
          <w:szCs w:val="24"/>
        </w:rPr>
        <w:t xml:space="preserve"> pour le format S et sans supplément pour la course enfant.</w:t>
      </w:r>
    </w:p>
    <w:p w:rsidR="000452CB" w:rsidRPr="0056398B" w:rsidRDefault="007F7090" w:rsidP="0056398B">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En cas de désistement, un remboursement sera possible selon les conditions suivantes :</w:t>
      </w:r>
    </w:p>
    <w:p w:rsidR="000452CB" w:rsidRPr="00206D78" w:rsidRDefault="007F7090" w:rsidP="00206D78">
      <w:pPr>
        <w:pStyle w:val="Paragraphedeliste"/>
        <w:widowControl w:val="0"/>
        <w:numPr>
          <w:ilvl w:val="0"/>
          <w:numId w:val="7"/>
        </w:numPr>
        <w:pBdr>
          <w:top w:val="nil"/>
          <w:left w:val="nil"/>
          <w:bottom w:val="nil"/>
          <w:right w:val="nil"/>
          <w:between w:val="nil"/>
        </w:pBdr>
        <w:ind w:right="-561"/>
        <w:rPr>
          <w:rFonts w:asciiTheme="majorHAnsi" w:hAnsiTheme="majorHAnsi" w:cstheme="majorHAnsi"/>
          <w:color w:val="000000"/>
          <w:szCs w:val="24"/>
        </w:rPr>
      </w:pPr>
      <w:r w:rsidRPr="00206D78">
        <w:rPr>
          <w:rFonts w:asciiTheme="majorHAnsi" w:hAnsiTheme="majorHAnsi" w:cstheme="majorHAnsi"/>
          <w:color w:val="000000"/>
          <w:szCs w:val="24"/>
        </w:rPr>
        <w:t>Pour les courses enfants, gratuitement jusqu’à la clôture des inscriptions en ligne</w:t>
      </w:r>
      <w:r w:rsidRPr="00206D78">
        <w:rPr>
          <w:rFonts w:asciiTheme="majorHAnsi" w:hAnsiTheme="majorHAnsi" w:cstheme="majorHAnsi"/>
          <w:szCs w:val="24"/>
        </w:rPr>
        <w:t xml:space="preserve">, </w:t>
      </w:r>
      <w:r w:rsidR="00206D78">
        <w:rPr>
          <w:rFonts w:asciiTheme="majorHAnsi" w:hAnsiTheme="majorHAnsi" w:cstheme="majorHAnsi"/>
          <w:color w:val="000000"/>
          <w:szCs w:val="24"/>
        </w:rPr>
        <w:t>impossible après.</w:t>
      </w:r>
    </w:p>
    <w:p w:rsidR="000452CB" w:rsidRPr="00206D78" w:rsidRDefault="007F7090" w:rsidP="00206D78">
      <w:pPr>
        <w:pStyle w:val="Paragraphedeliste"/>
        <w:widowControl w:val="0"/>
        <w:numPr>
          <w:ilvl w:val="0"/>
          <w:numId w:val="7"/>
        </w:numPr>
        <w:pBdr>
          <w:top w:val="nil"/>
          <w:left w:val="nil"/>
          <w:bottom w:val="nil"/>
          <w:right w:val="nil"/>
          <w:between w:val="nil"/>
        </w:pBdr>
        <w:ind w:right="-561"/>
        <w:rPr>
          <w:rFonts w:asciiTheme="majorHAnsi" w:hAnsiTheme="majorHAnsi" w:cstheme="majorHAnsi"/>
          <w:color w:val="000000"/>
          <w:szCs w:val="24"/>
        </w:rPr>
      </w:pPr>
      <w:r w:rsidRPr="00206D78">
        <w:rPr>
          <w:rFonts w:asciiTheme="majorHAnsi" w:hAnsiTheme="majorHAnsi" w:cstheme="majorHAnsi"/>
          <w:color w:val="000000"/>
          <w:szCs w:val="24"/>
        </w:rPr>
        <w:t xml:space="preserve">Pour le S individuel et relais, avec retenue de </w:t>
      </w:r>
      <w:r w:rsidR="00AD684F" w:rsidRPr="00206D78">
        <w:rPr>
          <w:rFonts w:asciiTheme="majorHAnsi" w:hAnsiTheme="majorHAnsi" w:cstheme="majorHAnsi"/>
          <w:color w:val="000000"/>
          <w:szCs w:val="24"/>
        </w:rPr>
        <w:t>15</w:t>
      </w:r>
      <w:r w:rsidRPr="00206D78">
        <w:rPr>
          <w:rFonts w:asciiTheme="majorHAnsi" w:hAnsiTheme="majorHAnsi" w:cstheme="majorHAnsi"/>
          <w:color w:val="000000"/>
          <w:szCs w:val="24"/>
        </w:rPr>
        <w:t xml:space="preserve"> euros, jusqu’à 15 jours ava</w:t>
      </w:r>
      <w:r w:rsidR="00206D78">
        <w:rPr>
          <w:rFonts w:asciiTheme="majorHAnsi" w:hAnsiTheme="majorHAnsi" w:cstheme="majorHAnsi"/>
          <w:color w:val="000000"/>
          <w:szCs w:val="24"/>
        </w:rPr>
        <w:t>nt l’épreuve. Impossible après.</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L</w:t>
      </w:r>
      <w:r w:rsidRPr="0056398B">
        <w:rPr>
          <w:rFonts w:asciiTheme="majorHAnsi" w:hAnsiTheme="majorHAnsi" w:cstheme="majorHAnsi"/>
          <w:color w:val="000000"/>
          <w:sz w:val="24"/>
          <w:szCs w:val="24"/>
        </w:rPr>
        <w:t xml:space="preserve">e nombre de places par courses est le suivant : </w:t>
      </w:r>
    </w:p>
    <w:p w:rsidR="000452CB" w:rsidRPr="00206D78" w:rsidRDefault="007F7090" w:rsidP="00206D78">
      <w:pPr>
        <w:pStyle w:val="Paragraphedeliste"/>
        <w:widowControl w:val="0"/>
        <w:numPr>
          <w:ilvl w:val="0"/>
          <w:numId w:val="7"/>
        </w:numPr>
        <w:pBdr>
          <w:top w:val="nil"/>
          <w:left w:val="nil"/>
          <w:bottom w:val="nil"/>
          <w:right w:val="nil"/>
          <w:between w:val="nil"/>
        </w:pBdr>
        <w:ind w:right="-561"/>
        <w:rPr>
          <w:rFonts w:asciiTheme="majorHAnsi" w:hAnsiTheme="majorHAnsi" w:cstheme="majorHAnsi"/>
          <w:color w:val="000000"/>
          <w:szCs w:val="24"/>
        </w:rPr>
      </w:pPr>
      <w:r w:rsidRPr="00206D78">
        <w:rPr>
          <w:rFonts w:asciiTheme="majorHAnsi" w:hAnsiTheme="majorHAnsi" w:cstheme="majorHAnsi"/>
          <w:color w:val="000000"/>
          <w:szCs w:val="24"/>
        </w:rPr>
        <w:t xml:space="preserve">Courses jeunes : </w:t>
      </w:r>
      <w:r w:rsidR="00AD684F" w:rsidRPr="00206D78">
        <w:rPr>
          <w:rFonts w:asciiTheme="majorHAnsi" w:hAnsiTheme="majorHAnsi" w:cstheme="majorHAnsi"/>
          <w:color w:val="000000"/>
          <w:szCs w:val="24"/>
        </w:rPr>
        <w:t>20</w:t>
      </w:r>
      <w:r w:rsidRPr="00206D78">
        <w:rPr>
          <w:rFonts w:asciiTheme="majorHAnsi" w:hAnsiTheme="majorHAnsi" w:cstheme="majorHAnsi"/>
          <w:color w:val="000000"/>
          <w:szCs w:val="24"/>
        </w:rPr>
        <w:t xml:space="preserve"> équipes par course,</w:t>
      </w:r>
    </w:p>
    <w:p w:rsidR="000452CB" w:rsidRPr="00206D78" w:rsidRDefault="007F7090" w:rsidP="00206D78">
      <w:pPr>
        <w:pStyle w:val="Paragraphedeliste"/>
        <w:widowControl w:val="0"/>
        <w:numPr>
          <w:ilvl w:val="0"/>
          <w:numId w:val="7"/>
        </w:numPr>
        <w:pBdr>
          <w:top w:val="nil"/>
          <w:left w:val="nil"/>
          <w:bottom w:val="nil"/>
          <w:right w:val="nil"/>
          <w:between w:val="nil"/>
        </w:pBdr>
        <w:ind w:right="-561"/>
        <w:rPr>
          <w:rFonts w:asciiTheme="majorHAnsi" w:hAnsiTheme="majorHAnsi" w:cstheme="majorHAnsi"/>
          <w:color w:val="000000"/>
          <w:szCs w:val="24"/>
        </w:rPr>
      </w:pPr>
      <w:r w:rsidRPr="00206D78">
        <w:rPr>
          <w:rFonts w:asciiTheme="majorHAnsi" w:hAnsiTheme="majorHAnsi" w:cstheme="majorHAnsi"/>
          <w:color w:val="000000"/>
          <w:szCs w:val="24"/>
        </w:rPr>
        <w:t>S individuel : 3</w:t>
      </w:r>
      <w:r w:rsidR="00AD684F" w:rsidRPr="00206D78">
        <w:rPr>
          <w:rFonts w:asciiTheme="majorHAnsi" w:hAnsiTheme="majorHAnsi" w:cstheme="majorHAnsi"/>
          <w:color w:val="000000"/>
          <w:szCs w:val="24"/>
        </w:rPr>
        <w:t>00</w:t>
      </w:r>
      <w:r w:rsidRPr="00206D78">
        <w:rPr>
          <w:rFonts w:asciiTheme="majorHAnsi" w:hAnsiTheme="majorHAnsi" w:cstheme="majorHAnsi"/>
          <w:color w:val="000000"/>
          <w:szCs w:val="24"/>
        </w:rPr>
        <w:t xml:space="preserve"> individuels, </w:t>
      </w:r>
      <w:bookmarkStart w:id="4" w:name="_GoBack"/>
      <w:bookmarkEnd w:id="4"/>
    </w:p>
    <w:p w:rsidR="000452CB" w:rsidRPr="00206D78" w:rsidRDefault="007F7090" w:rsidP="00206D78">
      <w:pPr>
        <w:pStyle w:val="Paragraphedeliste"/>
        <w:widowControl w:val="0"/>
        <w:numPr>
          <w:ilvl w:val="0"/>
          <w:numId w:val="7"/>
        </w:numPr>
        <w:pBdr>
          <w:top w:val="nil"/>
          <w:left w:val="nil"/>
          <w:bottom w:val="nil"/>
          <w:right w:val="nil"/>
          <w:between w:val="nil"/>
        </w:pBdr>
        <w:ind w:right="-561"/>
        <w:rPr>
          <w:rFonts w:asciiTheme="majorHAnsi" w:hAnsiTheme="majorHAnsi" w:cstheme="majorHAnsi"/>
          <w:color w:val="000000"/>
          <w:szCs w:val="24"/>
        </w:rPr>
      </w:pPr>
      <w:r w:rsidRPr="00206D78">
        <w:rPr>
          <w:rFonts w:asciiTheme="majorHAnsi" w:hAnsiTheme="majorHAnsi" w:cstheme="majorHAnsi"/>
          <w:color w:val="000000"/>
          <w:szCs w:val="24"/>
        </w:rPr>
        <w:t xml:space="preserve">S en relais : 50 équipes.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L’organisation décline toute responsabilité en cas d’accident ou de défaillance dû à un mauvais état de santé,</w:t>
      </w:r>
      <w:r w:rsidR="00AD684F" w:rsidRPr="0056398B">
        <w:rPr>
          <w:rFonts w:asciiTheme="majorHAnsi" w:hAnsiTheme="majorHAnsi" w:cstheme="majorHAnsi"/>
          <w:color w:val="000000"/>
          <w:sz w:val="24"/>
          <w:szCs w:val="24"/>
        </w:rPr>
        <w:t xml:space="preserve"> d’accident provoqué par le non-</w:t>
      </w:r>
      <w:r w:rsidRPr="0056398B">
        <w:rPr>
          <w:rFonts w:asciiTheme="majorHAnsi" w:hAnsiTheme="majorHAnsi" w:cstheme="majorHAnsi"/>
          <w:color w:val="000000"/>
          <w:sz w:val="24"/>
          <w:szCs w:val="24"/>
        </w:rPr>
        <w:t>respect du code de la route et des consignes des organisateurs, de perte ou de vol d’objet y compris dans le parc à vélos.</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L’organisation se réserve le droit de modifier, de transformer ou d’annuler l’épreuve en cas de force majeure, et notamment en fonction des conditions météorologiques.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Droits à l’image : par défaut, vous autorisez expressément les organisateurs ainsi que leurs ayants </w:t>
      </w:r>
      <w:r w:rsidRPr="0056398B">
        <w:rPr>
          <w:rFonts w:asciiTheme="majorHAnsi" w:hAnsiTheme="majorHAnsi" w:cstheme="majorHAnsi"/>
          <w:color w:val="000000"/>
          <w:sz w:val="24"/>
          <w:szCs w:val="24"/>
        </w:rPr>
        <w:lastRenderedPageBreak/>
        <w:t xml:space="preserve">droits à utiliser les images prises durant la course sur lesquelles vous pourriez apparaître.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Il n’y a pas de ravitaillements pendant les courses. Pensez à prendre un bidon pour le vélo ! Un ravitaillement en fin d’épreuve est prévu</w:t>
      </w:r>
      <w:r w:rsidRPr="00206D78">
        <w:rPr>
          <w:rFonts w:asciiTheme="majorHAnsi" w:hAnsiTheme="majorHAnsi" w:cstheme="majorHAnsi"/>
          <w:color w:val="000000"/>
          <w:sz w:val="24"/>
          <w:szCs w:val="24"/>
        </w:rPr>
        <w:t>.</w:t>
      </w:r>
    </w:p>
    <w:p w:rsidR="000452CB" w:rsidRPr="0056398B" w:rsidRDefault="007F7090" w:rsidP="0056398B">
      <w:pPr>
        <w:pStyle w:val="Style1"/>
      </w:pPr>
      <w:bookmarkStart w:id="5" w:name="_v3g1guveo0fp" w:colFirst="0" w:colLast="0"/>
      <w:bookmarkEnd w:id="5"/>
      <w:r w:rsidRPr="0056398B">
        <w:t xml:space="preserve">5. Complément pour le S en relais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Chaque membre de l'équipe doit être présent au briefing de départ pour écouter les consignes relatives à la course.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Le passage de relais se fait par un contact physique entre les 2 relayeurs. Le passage de relais se fera dans une partie dédiée du parc à vélos. Les relayeurs cyclistes devront être présents dans le parc à vélos avant l’arrivée du premier concurrent à pied (afin de ne pas gêner les autres concurrents). </w:t>
      </w:r>
    </w:p>
    <w:p w:rsidR="000452CB" w:rsidRPr="0056398B"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56398B">
        <w:rPr>
          <w:rFonts w:asciiTheme="majorHAnsi" w:hAnsiTheme="majorHAnsi" w:cstheme="majorHAnsi"/>
          <w:color w:val="000000"/>
          <w:sz w:val="24"/>
          <w:szCs w:val="24"/>
        </w:rPr>
        <w:t xml:space="preserve">Un même concurrent peut faire les 2 segments de course à pied du relais. </w:t>
      </w:r>
    </w:p>
    <w:p w:rsidR="000452CB" w:rsidRPr="0056398B" w:rsidRDefault="007F7090" w:rsidP="0056398B">
      <w:pPr>
        <w:pStyle w:val="Style1"/>
      </w:pPr>
      <w:bookmarkStart w:id="6" w:name="_qgus2a5681tx" w:colFirst="0" w:colLast="0"/>
      <w:bookmarkEnd w:id="6"/>
      <w:r w:rsidRPr="0056398B">
        <w:t xml:space="preserve">6. Récompenses </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Les 3 premières</w:t>
      </w:r>
      <w:r w:rsidR="00AD684F" w:rsidRPr="00206D78">
        <w:rPr>
          <w:rFonts w:asciiTheme="majorHAnsi" w:hAnsiTheme="majorHAnsi" w:cstheme="majorHAnsi"/>
          <w:color w:val="000000"/>
          <w:sz w:val="24"/>
          <w:szCs w:val="24"/>
        </w:rPr>
        <w:t xml:space="preserve"> équipes féminines</w:t>
      </w:r>
      <w:r w:rsidR="0002775F" w:rsidRPr="00206D78">
        <w:rPr>
          <w:rFonts w:asciiTheme="majorHAnsi" w:hAnsiTheme="majorHAnsi" w:cstheme="majorHAnsi"/>
          <w:color w:val="000000"/>
          <w:sz w:val="24"/>
          <w:szCs w:val="24"/>
        </w:rPr>
        <w:t>, masculines et mixte</w:t>
      </w:r>
      <w:r w:rsidRPr="00206D78">
        <w:rPr>
          <w:rFonts w:asciiTheme="majorHAnsi" w:hAnsiTheme="majorHAnsi" w:cstheme="majorHAnsi"/>
          <w:color w:val="000000"/>
          <w:sz w:val="24"/>
          <w:szCs w:val="24"/>
        </w:rPr>
        <w:t xml:space="preserve"> de chaque </w:t>
      </w:r>
      <w:proofErr w:type="gramStart"/>
      <w:r w:rsidRPr="00206D78">
        <w:rPr>
          <w:rFonts w:asciiTheme="majorHAnsi" w:hAnsiTheme="majorHAnsi" w:cstheme="majorHAnsi"/>
          <w:color w:val="000000"/>
          <w:sz w:val="24"/>
          <w:szCs w:val="24"/>
        </w:rPr>
        <w:t>catégorie</w:t>
      </w:r>
      <w:r w:rsidR="00AD684F" w:rsidRPr="00206D78">
        <w:rPr>
          <w:rFonts w:asciiTheme="majorHAnsi" w:hAnsiTheme="majorHAnsi" w:cstheme="majorHAnsi"/>
          <w:color w:val="000000"/>
          <w:sz w:val="24"/>
          <w:szCs w:val="24"/>
        </w:rPr>
        <w:t>s</w:t>
      </w:r>
      <w:proofErr w:type="gramEnd"/>
      <w:r w:rsidR="00AD684F" w:rsidRPr="00206D78">
        <w:rPr>
          <w:rFonts w:asciiTheme="majorHAnsi" w:hAnsiTheme="majorHAnsi" w:cstheme="majorHAnsi"/>
          <w:color w:val="000000"/>
          <w:sz w:val="24"/>
          <w:szCs w:val="24"/>
        </w:rPr>
        <w:t xml:space="preserve"> seront récompensé</w:t>
      </w:r>
      <w:r w:rsidRPr="00206D78">
        <w:rPr>
          <w:rFonts w:asciiTheme="majorHAnsi" w:hAnsiTheme="majorHAnsi" w:cstheme="majorHAnsi"/>
          <w:color w:val="000000"/>
          <w:sz w:val="24"/>
          <w:szCs w:val="24"/>
        </w:rPr>
        <w:t>s sur les courses jeunes.</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 xml:space="preserve">Sur le S individuel, les 3 premières et 3 premiers seront récompensé(e)s. En complément, le premier et la première des catégories cadet, junior, vétéran 40-49 ans, vétéran 50 ans et + seront récompensé(e)s. </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 xml:space="preserve">Sur le S </w:t>
      </w:r>
      <w:r w:rsidR="00AD684F" w:rsidRPr="00206D78">
        <w:rPr>
          <w:rFonts w:asciiTheme="majorHAnsi" w:hAnsiTheme="majorHAnsi" w:cstheme="majorHAnsi"/>
          <w:color w:val="000000"/>
          <w:sz w:val="24"/>
          <w:szCs w:val="24"/>
        </w:rPr>
        <w:t>en relais</w:t>
      </w:r>
      <w:r w:rsidRPr="00206D78">
        <w:rPr>
          <w:rFonts w:asciiTheme="majorHAnsi" w:hAnsiTheme="majorHAnsi" w:cstheme="majorHAnsi"/>
          <w:color w:val="000000"/>
          <w:sz w:val="24"/>
          <w:szCs w:val="24"/>
        </w:rPr>
        <w:t>, l</w:t>
      </w:r>
      <w:r w:rsidR="007D4C75">
        <w:rPr>
          <w:rFonts w:asciiTheme="majorHAnsi" w:hAnsiTheme="majorHAnsi" w:cstheme="majorHAnsi"/>
          <w:color w:val="000000"/>
          <w:sz w:val="24"/>
          <w:szCs w:val="24"/>
        </w:rPr>
        <w:t>a</w:t>
      </w:r>
      <w:r w:rsidRPr="00206D78">
        <w:rPr>
          <w:rFonts w:asciiTheme="majorHAnsi" w:hAnsiTheme="majorHAnsi" w:cstheme="majorHAnsi"/>
          <w:color w:val="000000"/>
          <w:sz w:val="24"/>
          <w:szCs w:val="24"/>
        </w:rPr>
        <w:t xml:space="preserve"> </w:t>
      </w:r>
      <w:r w:rsidR="007D4C75">
        <w:rPr>
          <w:rFonts w:asciiTheme="majorHAnsi" w:hAnsiTheme="majorHAnsi" w:cstheme="majorHAnsi"/>
          <w:color w:val="000000"/>
          <w:sz w:val="24"/>
          <w:szCs w:val="24"/>
        </w:rPr>
        <w:t xml:space="preserve">1ere </w:t>
      </w:r>
      <w:r w:rsidRPr="00206D78">
        <w:rPr>
          <w:rFonts w:asciiTheme="majorHAnsi" w:hAnsiTheme="majorHAnsi" w:cstheme="majorHAnsi"/>
          <w:color w:val="000000"/>
          <w:sz w:val="24"/>
          <w:szCs w:val="24"/>
        </w:rPr>
        <w:t>première équipe masculines</w:t>
      </w:r>
      <w:r w:rsidR="0002775F" w:rsidRPr="00206D78">
        <w:rPr>
          <w:rFonts w:asciiTheme="majorHAnsi" w:hAnsiTheme="majorHAnsi" w:cstheme="majorHAnsi"/>
          <w:color w:val="000000"/>
          <w:sz w:val="24"/>
          <w:szCs w:val="24"/>
        </w:rPr>
        <w:t>, féminine</w:t>
      </w:r>
      <w:r w:rsidRPr="00206D78">
        <w:rPr>
          <w:rFonts w:asciiTheme="majorHAnsi" w:hAnsiTheme="majorHAnsi" w:cstheme="majorHAnsi"/>
          <w:color w:val="000000"/>
          <w:sz w:val="24"/>
          <w:szCs w:val="24"/>
        </w:rPr>
        <w:t xml:space="preserve"> et</w:t>
      </w:r>
      <w:r w:rsidR="0002775F" w:rsidRPr="00206D78">
        <w:rPr>
          <w:rFonts w:asciiTheme="majorHAnsi" w:hAnsiTheme="majorHAnsi" w:cstheme="majorHAnsi"/>
          <w:color w:val="000000"/>
          <w:sz w:val="24"/>
          <w:szCs w:val="24"/>
        </w:rPr>
        <w:t xml:space="preserve"> mixte</w:t>
      </w:r>
      <w:r w:rsidRPr="00206D78">
        <w:rPr>
          <w:rFonts w:asciiTheme="majorHAnsi" w:hAnsiTheme="majorHAnsi" w:cstheme="majorHAnsi"/>
          <w:color w:val="000000"/>
          <w:sz w:val="24"/>
          <w:szCs w:val="24"/>
        </w:rPr>
        <w:t xml:space="preserve"> ser</w:t>
      </w:r>
      <w:r w:rsidR="007D4C75">
        <w:rPr>
          <w:rFonts w:asciiTheme="majorHAnsi" w:hAnsiTheme="majorHAnsi" w:cstheme="majorHAnsi"/>
          <w:color w:val="000000"/>
          <w:sz w:val="24"/>
          <w:szCs w:val="24"/>
        </w:rPr>
        <w:t>a</w:t>
      </w:r>
      <w:r w:rsidRPr="00206D78">
        <w:rPr>
          <w:rFonts w:asciiTheme="majorHAnsi" w:hAnsiTheme="majorHAnsi" w:cstheme="majorHAnsi"/>
          <w:color w:val="000000"/>
          <w:sz w:val="24"/>
          <w:szCs w:val="24"/>
        </w:rPr>
        <w:t xml:space="preserve"> récompensée. </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 xml:space="preserve">Selon le nombre d’inscrit par catégories, il pourra être décidé par l’organisation d’étendre ou de restreindre le nombre de récompensé(e)s sur les différentes épreuves. Cela sera annoncé quelques jours avant la course. </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 xml:space="preserve">Les récompenses seront sous forme de lots et/ou médailles/coupes </w:t>
      </w:r>
    </w:p>
    <w:p w:rsidR="000452CB" w:rsidRPr="0056398B" w:rsidRDefault="007F7090" w:rsidP="0056398B">
      <w:pPr>
        <w:pStyle w:val="Style1"/>
      </w:pPr>
      <w:bookmarkStart w:id="7" w:name="_8iohnmluhl47" w:colFirst="0" w:colLast="0"/>
      <w:bookmarkEnd w:id="7"/>
      <w:r w:rsidRPr="0056398B">
        <w:t xml:space="preserve">7. Contact </w:t>
      </w:r>
    </w:p>
    <w:p w:rsidR="000452CB" w:rsidRPr="00206D78" w:rsidRDefault="007F7090" w:rsidP="00206D78">
      <w:pPr>
        <w:widowControl w:val="0"/>
        <w:numPr>
          <w:ilvl w:val="0"/>
          <w:numId w:val="6"/>
        </w:numPr>
        <w:pBdr>
          <w:top w:val="nil"/>
          <w:left w:val="nil"/>
          <w:bottom w:val="nil"/>
          <w:right w:val="nil"/>
          <w:between w:val="nil"/>
        </w:pBdr>
        <w:ind w:right="-561"/>
        <w:rPr>
          <w:rFonts w:asciiTheme="majorHAnsi" w:hAnsiTheme="majorHAnsi" w:cstheme="majorHAnsi"/>
          <w:color w:val="000000"/>
          <w:sz w:val="24"/>
          <w:szCs w:val="24"/>
        </w:rPr>
      </w:pPr>
      <w:r w:rsidRPr="00206D78">
        <w:rPr>
          <w:rFonts w:asciiTheme="majorHAnsi" w:hAnsiTheme="majorHAnsi" w:cstheme="majorHAnsi"/>
          <w:color w:val="000000"/>
          <w:sz w:val="24"/>
          <w:szCs w:val="24"/>
        </w:rPr>
        <w:t xml:space="preserve">Pour toute question, veuillez utiliser l’adresse email : </w:t>
      </w:r>
      <w:r w:rsidRPr="00206D78">
        <w:rPr>
          <w:rFonts w:asciiTheme="majorHAnsi" w:hAnsiTheme="majorHAnsi" w:cstheme="majorHAnsi"/>
          <w:color w:val="0070C0"/>
          <w:sz w:val="24"/>
          <w:szCs w:val="24"/>
          <w:u w:val="single"/>
        </w:rPr>
        <w:t>latribu64.orga@gmail.com</w:t>
      </w:r>
      <w:r w:rsidRPr="00206D78">
        <w:rPr>
          <w:rFonts w:asciiTheme="majorHAnsi" w:hAnsiTheme="majorHAnsi" w:cstheme="majorHAnsi"/>
          <w:color w:val="0070C0"/>
          <w:sz w:val="24"/>
          <w:szCs w:val="24"/>
        </w:rPr>
        <w:t xml:space="preserve"> </w:t>
      </w:r>
    </w:p>
    <w:sectPr w:rsidR="000452CB" w:rsidRPr="00206D78">
      <w:headerReference w:type="default" r:id="rId8"/>
      <w:footerReference w:type="default" r:id="rId9"/>
      <w:pgSz w:w="12240" w:h="15840"/>
      <w:pgMar w:top="566" w:right="1440" w:bottom="566"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5AC" w:rsidRDefault="00FF15AC">
      <w:pPr>
        <w:spacing w:line="240" w:lineRule="auto"/>
      </w:pPr>
      <w:r>
        <w:separator/>
      </w:r>
    </w:p>
  </w:endnote>
  <w:endnote w:type="continuationSeparator" w:id="0">
    <w:p w:rsidR="00FF15AC" w:rsidRDefault="00FF1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CB" w:rsidRDefault="000452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5AC" w:rsidRDefault="00FF15AC">
      <w:pPr>
        <w:spacing w:line="240" w:lineRule="auto"/>
      </w:pPr>
      <w:r>
        <w:separator/>
      </w:r>
    </w:p>
  </w:footnote>
  <w:footnote w:type="continuationSeparator" w:id="0">
    <w:p w:rsidR="00FF15AC" w:rsidRDefault="00FF15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CB" w:rsidRDefault="000452C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75CC"/>
    <w:multiLevelType w:val="multilevel"/>
    <w:tmpl w:val="CA826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B840E5"/>
    <w:multiLevelType w:val="multilevel"/>
    <w:tmpl w:val="AEA693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BA490B"/>
    <w:multiLevelType w:val="hybridMultilevel"/>
    <w:tmpl w:val="EF843A74"/>
    <w:lvl w:ilvl="0" w:tplc="040C000D">
      <w:start w:val="1"/>
      <w:numFmt w:val="bullet"/>
      <w:lvlText w:val=""/>
      <w:lvlJc w:val="left"/>
      <w:pPr>
        <w:ind w:left="1210" w:hanging="360"/>
      </w:pPr>
      <w:rPr>
        <w:rFonts w:ascii="Wingdings" w:hAnsi="Wingdings" w:hint="default"/>
      </w:rPr>
    </w:lvl>
    <w:lvl w:ilvl="1" w:tplc="040C0003" w:tentative="1">
      <w:start w:val="1"/>
      <w:numFmt w:val="bullet"/>
      <w:lvlText w:val="o"/>
      <w:lvlJc w:val="left"/>
      <w:pPr>
        <w:ind w:left="1930" w:hanging="360"/>
      </w:pPr>
      <w:rPr>
        <w:rFonts w:ascii="Courier New" w:hAnsi="Courier New" w:cs="Courier New" w:hint="default"/>
      </w:rPr>
    </w:lvl>
    <w:lvl w:ilvl="2" w:tplc="040C0005" w:tentative="1">
      <w:start w:val="1"/>
      <w:numFmt w:val="bullet"/>
      <w:lvlText w:val=""/>
      <w:lvlJc w:val="left"/>
      <w:pPr>
        <w:ind w:left="2650" w:hanging="360"/>
      </w:pPr>
      <w:rPr>
        <w:rFonts w:ascii="Wingdings" w:hAnsi="Wingdings" w:hint="default"/>
      </w:rPr>
    </w:lvl>
    <w:lvl w:ilvl="3" w:tplc="040C0001" w:tentative="1">
      <w:start w:val="1"/>
      <w:numFmt w:val="bullet"/>
      <w:lvlText w:val=""/>
      <w:lvlJc w:val="left"/>
      <w:pPr>
        <w:ind w:left="3370" w:hanging="360"/>
      </w:pPr>
      <w:rPr>
        <w:rFonts w:ascii="Symbol" w:hAnsi="Symbol" w:hint="default"/>
      </w:rPr>
    </w:lvl>
    <w:lvl w:ilvl="4" w:tplc="040C0003" w:tentative="1">
      <w:start w:val="1"/>
      <w:numFmt w:val="bullet"/>
      <w:lvlText w:val="o"/>
      <w:lvlJc w:val="left"/>
      <w:pPr>
        <w:ind w:left="4090" w:hanging="360"/>
      </w:pPr>
      <w:rPr>
        <w:rFonts w:ascii="Courier New" w:hAnsi="Courier New" w:cs="Courier New" w:hint="default"/>
      </w:rPr>
    </w:lvl>
    <w:lvl w:ilvl="5" w:tplc="040C0005" w:tentative="1">
      <w:start w:val="1"/>
      <w:numFmt w:val="bullet"/>
      <w:lvlText w:val=""/>
      <w:lvlJc w:val="left"/>
      <w:pPr>
        <w:ind w:left="4810" w:hanging="360"/>
      </w:pPr>
      <w:rPr>
        <w:rFonts w:ascii="Wingdings" w:hAnsi="Wingdings" w:hint="default"/>
      </w:rPr>
    </w:lvl>
    <w:lvl w:ilvl="6" w:tplc="040C0001" w:tentative="1">
      <w:start w:val="1"/>
      <w:numFmt w:val="bullet"/>
      <w:lvlText w:val=""/>
      <w:lvlJc w:val="left"/>
      <w:pPr>
        <w:ind w:left="5530" w:hanging="360"/>
      </w:pPr>
      <w:rPr>
        <w:rFonts w:ascii="Symbol" w:hAnsi="Symbol" w:hint="default"/>
      </w:rPr>
    </w:lvl>
    <w:lvl w:ilvl="7" w:tplc="040C0003" w:tentative="1">
      <w:start w:val="1"/>
      <w:numFmt w:val="bullet"/>
      <w:lvlText w:val="o"/>
      <w:lvlJc w:val="left"/>
      <w:pPr>
        <w:ind w:left="6250" w:hanging="360"/>
      </w:pPr>
      <w:rPr>
        <w:rFonts w:ascii="Courier New" w:hAnsi="Courier New" w:cs="Courier New" w:hint="default"/>
      </w:rPr>
    </w:lvl>
    <w:lvl w:ilvl="8" w:tplc="040C0005" w:tentative="1">
      <w:start w:val="1"/>
      <w:numFmt w:val="bullet"/>
      <w:lvlText w:val=""/>
      <w:lvlJc w:val="left"/>
      <w:pPr>
        <w:ind w:left="6970" w:hanging="360"/>
      </w:pPr>
      <w:rPr>
        <w:rFonts w:ascii="Wingdings" w:hAnsi="Wingdings" w:hint="default"/>
      </w:rPr>
    </w:lvl>
  </w:abstractNum>
  <w:abstractNum w:abstractNumId="3" w15:restartNumberingAfterBreak="0">
    <w:nsid w:val="5B79697D"/>
    <w:multiLevelType w:val="multilevel"/>
    <w:tmpl w:val="60200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E4125B"/>
    <w:multiLevelType w:val="multilevel"/>
    <w:tmpl w:val="B7ACF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7B7CED"/>
    <w:multiLevelType w:val="multilevel"/>
    <w:tmpl w:val="DA4C2550"/>
    <w:lvl w:ilvl="0">
      <w:start w:val="1"/>
      <w:numFmt w:val="bullet"/>
      <w:lvlText w:val=""/>
      <w:lvlJc w:val="left"/>
      <w:pPr>
        <w:ind w:left="360" w:hanging="360"/>
      </w:pPr>
      <w:rPr>
        <w:rFonts w:ascii="Wingdings" w:hAnsi="Wingdings" w:hint="default"/>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6" w15:restartNumberingAfterBreak="0">
    <w:nsid w:val="72003B7B"/>
    <w:multiLevelType w:val="multilevel"/>
    <w:tmpl w:val="5E463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2CB"/>
    <w:rsid w:val="0002775F"/>
    <w:rsid w:val="000452CB"/>
    <w:rsid w:val="00080976"/>
    <w:rsid w:val="0011209E"/>
    <w:rsid w:val="00206D78"/>
    <w:rsid w:val="00335F68"/>
    <w:rsid w:val="004436D0"/>
    <w:rsid w:val="0045641F"/>
    <w:rsid w:val="004639A2"/>
    <w:rsid w:val="004D2F26"/>
    <w:rsid w:val="0056398B"/>
    <w:rsid w:val="005971DA"/>
    <w:rsid w:val="00627E12"/>
    <w:rsid w:val="00652289"/>
    <w:rsid w:val="006C49DB"/>
    <w:rsid w:val="006E6F9D"/>
    <w:rsid w:val="007A52CE"/>
    <w:rsid w:val="007D4C75"/>
    <w:rsid w:val="007F7090"/>
    <w:rsid w:val="008D3FDE"/>
    <w:rsid w:val="009B67B1"/>
    <w:rsid w:val="009F02D8"/>
    <w:rsid w:val="00A21E4C"/>
    <w:rsid w:val="00AD684F"/>
    <w:rsid w:val="00AF3909"/>
    <w:rsid w:val="00AF6707"/>
    <w:rsid w:val="00B75C17"/>
    <w:rsid w:val="00BA54CA"/>
    <w:rsid w:val="00CF1D69"/>
    <w:rsid w:val="00D64C66"/>
    <w:rsid w:val="00DA3DEF"/>
    <w:rsid w:val="00DF5886"/>
    <w:rsid w:val="00EC1DB7"/>
    <w:rsid w:val="00F85DF0"/>
    <w:rsid w:val="00FC1E33"/>
    <w:rsid w:val="00FF15A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BB6C0B-6CD9-47A5-9EF2-08AE6851E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link w:val="Titre1Car"/>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customStyle="1" w:styleId="Style1">
    <w:name w:val="Style1"/>
    <w:basedOn w:val="Titre1"/>
    <w:link w:val="Style1Car"/>
    <w:qFormat/>
    <w:rsid w:val="0056398B"/>
    <w:pPr>
      <w:widowControl w:val="0"/>
      <w:spacing w:before="120" w:after="0"/>
      <w:ind w:left="-566" w:right="-561"/>
    </w:pPr>
    <w:rPr>
      <w:rFonts w:asciiTheme="majorHAnsi" w:hAnsiTheme="majorHAnsi" w:cstheme="majorHAnsi"/>
    </w:rPr>
  </w:style>
  <w:style w:type="paragraph" w:styleId="Paragraphedeliste">
    <w:name w:val="List Paragraph"/>
    <w:basedOn w:val="Normal"/>
    <w:uiPriority w:val="34"/>
    <w:qFormat/>
    <w:rsid w:val="00206D78"/>
    <w:pPr>
      <w:ind w:left="720"/>
      <w:contextualSpacing/>
    </w:pPr>
  </w:style>
  <w:style w:type="character" w:customStyle="1" w:styleId="Titre1Car">
    <w:name w:val="Titre 1 Car"/>
    <w:basedOn w:val="Policepardfaut"/>
    <w:link w:val="Titre1"/>
    <w:rsid w:val="0056398B"/>
    <w:rPr>
      <w:b/>
      <w:sz w:val="48"/>
      <w:szCs w:val="48"/>
    </w:rPr>
  </w:style>
  <w:style w:type="character" w:customStyle="1" w:styleId="Style1Car">
    <w:name w:val="Style1 Car"/>
    <w:basedOn w:val="Titre1Car"/>
    <w:link w:val="Style1"/>
    <w:rsid w:val="0056398B"/>
    <w:rPr>
      <w:rFonts w:asciiTheme="majorHAnsi" w:hAnsiTheme="majorHAnsi" w:cstheme="majorHAnsi"/>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5128</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Safran Group</Company>
  <LinksUpToDate>false</LinksUpToDate>
  <CharactersWithSpaces>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TOURNIER Christophe (SAFRAN HELICOPTER ENGINES)</dc:creator>
  <cp:lastModifiedBy>TOURNIER Christophe (SAFRAN HELICOPTER ENGINES)</cp:lastModifiedBy>
  <cp:revision>3</cp:revision>
  <dcterms:created xsi:type="dcterms:W3CDTF">2020-01-13T15:18:00Z</dcterms:created>
  <dcterms:modified xsi:type="dcterms:W3CDTF">2020-01-13T15:19:00Z</dcterms:modified>
</cp:coreProperties>
</file>